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2C" w:rsidRPr="00833E06" w:rsidRDefault="004E22DE" w:rsidP="000A55B5">
      <w:pPr>
        <w:tabs>
          <w:tab w:val="left" w:pos="3483"/>
        </w:tabs>
        <w:spacing w:after="0" w:line="240" w:lineRule="auto"/>
        <w:rPr>
          <w:sz w:val="24"/>
          <w:szCs w:val="24"/>
        </w:rPr>
      </w:pPr>
      <w:r>
        <w:tab/>
      </w:r>
    </w:p>
    <w:p w:rsidR="00340E05" w:rsidRPr="00340E05" w:rsidRDefault="00E83485" w:rsidP="00340E05">
      <w:pPr>
        <w:pStyle w:val="Style7"/>
        <w:widowControl/>
        <w:spacing w:before="72" w:line="451" w:lineRule="exact"/>
        <w:ind w:right="7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DECYZJA NR 5/2023</w:t>
      </w:r>
    </w:p>
    <w:p w:rsidR="00340E05" w:rsidRPr="00340E05" w:rsidRDefault="00340E05" w:rsidP="00340E05">
      <w:pPr>
        <w:pStyle w:val="Style7"/>
        <w:widowControl/>
        <w:spacing w:line="451" w:lineRule="exact"/>
        <w:jc w:val="center"/>
        <w:rPr>
          <w:b/>
          <w:sz w:val="22"/>
          <w:szCs w:val="22"/>
        </w:rPr>
      </w:pPr>
      <w:r w:rsidRPr="00340E05">
        <w:rPr>
          <w:b/>
          <w:sz w:val="22"/>
          <w:szCs w:val="22"/>
        </w:rPr>
        <w:t>DYREKTORA BIURA KRYMINALNEGO KOMENDY GŁÓWNEJ POLICJI</w:t>
      </w:r>
    </w:p>
    <w:p w:rsidR="00340E05" w:rsidRPr="00340E05" w:rsidRDefault="00340E05" w:rsidP="00340E05">
      <w:pPr>
        <w:pStyle w:val="Style6"/>
        <w:widowControl/>
        <w:tabs>
          <w:tab w:val="left" w:leader="dot" w:pos="3730"/>
        </w:tabs>
        <w:spacing w:line="451" w:lineRule="exact"/>
        <w:jc w:val="center"/>
        <w:rPr>
          <w:sz w:val="22"/>
          <w:szCs w:val="22"/>
        </w:rPr>
      </w:pPr>
      <w:r w:rsidRPr="00340E05">
        <w:rPr>
          <w:sz w:val="22"/>
          <w:szCs w:val="22"/>
        </w:rPr>
        <w:t xml:space="preserve">z dnia </w:t>
      </w:r>
      <w:r w:rsidR="00E83485">
        <w:rPr>
          <w:sz w:val="22"/>
          <w:szCs w:val="22"/>
        </w:rPr>
        <w:t>29 marca</w:t>
      </w:r>
      <w:r w:rsidRPr="00340E05">
        <w:rPr>
          <w:sz w:val="22"/>
          <w:szCs w:val="22"/>
        </w:rPr>
        <w:t xml:space="preserve"> 2023 r.</w:t>
      </w:r>
    </w:p>
    <w:p w:rsidR="00340E05" w:rsidRPr="00340E05" w:rsidRDefault="00340E05" w:rsidP="00B85144">
      <w:pPr>
        <w:pStyle w:val="Style4"/>
        <w:widowControl/>
        <w:spacing w:line="276" w:lineRule="auto"/>
        <w:ind w:left="357" w:firstLine="0"/>
        <w:jc w:val="center"/>
        <w:rPr>
          <w:b/>
          <w:sz w:val="22"/>
          <w:szCs w:val="22"/>
        </w:rPr>
      </w:pPr>
      <w:r w:rsidRPr="00340E05">
        <w:rPr>
          <w:b/>
          <w:sz w:val="22"/>
          <w:szCs w:val="22"/>
        </w:rPr>
        <w:t xml:space="preserve">w sprawie szczegółowej struktury organizacyjnej i schematu organizacyjnego Biura Kryminalnego Komendy Głównej Policji, </w:t>
      </w:r>
      <w:r w:rsidR="00434F3A">
        <w:rPr>
          <w:b/>
          <w:sz w:val="22"/>
          <w:szCs w:val="22"/>
        </w:rPr>
        <w:t>podziału zadań mię</w:t>
      </w:r>
      <w:r w:rsidRPr="00340E05">
        <w:rPr>
          <w:b/>
          <w:sz w:val="22"/>
          <w:szCs w:val="22"/>
        </w:rPr>
        <w:t>dzy dyrektorem a jego zastępcami oraz katalogu zadań komórek organizacyjnych</w:t>
      </w:r>
    </w:p>
    <w:p w:rsidR="00340E05" w:rsidRPr="00340E05" w:rsidRDefault="00340E05" w:rsidP="00340E05">
      <w:pPr>
        <w:pStyle w:val="Style5"/>
        <w:widowControl/>
        <w:spacing w:line="240" w:lineRule="exact"/>
        <w:rPr>
          <w:sz w:val="22"/>
          <w:szCs w:val="22"/>
        </w:rPr>
      </w:pPr>
    </w:p>
    <w:p w:rsidR="00340E05" w:rsidRPr="00340E05" w:rsidRDefault="00340E05" w:rsidP="00340E05">
      <w:pPr>
        <w:pStyle w:val="Style5"/>
        <w:widowControl/>
        <w:spacing w:line="240" w:lineRule="exact"/>
        <w:rPr>
          <w:sz w:val="22"/>
          <w:szCs w:val="22"/>
        </w:rPr>
      </w:pPr>
    </w:p>
    <w:p w:rsidR="00340E05" w:rsidRDefault="00340E05" w:rsidP="00B85144">
      <w:pPr>
        <w:pStyle w:val="Style5"/>
        <w:widowControl/>
        <w:spacing w:line="276" w:lineRule="auto"/>
        <w:ind w:firstLine="414"/>
        <w:rPr>
          <w:sz w:val="22"/>
          <w:szCs w:val="22"/>
        </w:rPr>
      </w:pPr>
      <w:r w:rsidRPr="00340E05">
        <w:rPr>
          <w:sz w:val="22"/>
          <w:szCs w:val="22"/>
        </w:rPr>
        <w:t xml:space="preserve">Na podstawie § 12 ust. 1 zarządzenia nr 2 Komendanta Głównego Policji z dnia 1 kwietnia </w:t>
      </w:r>
      <w:r w:rsidRPr="00340E05">
        <w:rPr>
          <w:sz w:val="22"/>
          <w:szCs w:val="22"/>
        </w:rPr>
        <w:br/>
        <w:t>2016 r. w sprawie regulaminu Komendy Głównej Policji (Dz. Urz. KGP poz. 13, z późn. zm.</w:t>
      </w:r>
      <w:r w:rsidRPr="00340E05">
        <w:rPr>
          <w:rStyle w:val="Odwoanieprzypisudolnego"/>
          <w:sz w:val="22"/>
          <w:szCs w:val="22"/>
        </w:rPr>
        <w:footnoteReference w:id="1"/>
      </w:r>
      <w:r w:rsidRPr="00340E05">
        <w:rPr>
          <w:sz w:val="22"/>
          <w:szCs w:val="22"/>
        </w:rPr>
        <w:t>) postanawia się, co następuje:</w:t>
      </w:r>
    </w:p>
    <w:p w:rsidR="00B85144" w:rsidRPr="00340E05" w:rsidRDefault="00B85144" w:rsidP="00B85144">
      <w:pPr>
        <w:pStyle w:val="Style5"/>
        <w:widowControl/>
        <w:spacing w:line="276" w:lineRule="auto"/>
        <w:ind w:firstLine="414"/>
        <w:rPr>
          <w:sz w:val="22"/>
          <w:szCs w:val="22"/>
        </w:rPr>
      </w:pPr>
    </w:p>
    <w:p w:rsidR="00340E05" w:rsidRPr="00340E05" w:rsidRDefault="00340E05" w:rsidP="00B85144">
      <w:pPr>
        <w:pStyle w:val="Style5"/>
        <w:widowControl/>
        <w:spacing w:line="276" w:lineRule="auto"/>
        <w:ind w:firstLine="422"/>
        <w:rPr>
          <w:sz w:val="22"/>
          <w:szCs w:val="22"/>
        </w:rPr>
      </w:pPr>
      <w:r w:rsidRPr="00340E05">
        <w:rPr>
          <w:b/>
          <w:sz w:val="22"/>
          <w:szCs w:val="22"/>
        </w:rPr>
        <w:t xml:space="preserve">§ 1. </w:t>
      </w:r>
      <w:r w:rsidRPr="00340E05">
        <w:rPr>
          <w:sz w:val="22"/>
          <w:szCs w:val="22"/>
        </w:rPr>
        <w:t>1. W strukturze organizacyjnej Biura Kryminalnego Komendy Głównej</w:t>
      </w:r>
      <w:r w:rsidR="00434F3A">
        <w:rPr>
          <w:sz w:val="22"/>
          <w:szCs w:val="22"/>
        </w:rPr>
        <w:t xml:space="preserve"> Policji, zwanego dalej „biurem”</w:t>
      </w:r>
      <w:r w:rsidRPr="00340E05">
        <w:rPr>
          <w:sz w:val="22"/>
          <w:szCs w:val="22"/>
        </w:rPr>
        <w:t>, wyodrębnia się:</w:t>
      </w:r>
    </w:p>
    <w:p w:rsidR="00340E05" w:rsidRPr="00F65E0D" w:rsidRDefault="00340E05" w:rsidP="00B85144">
      <w:pPr>
        <w:pStyle w:val="Style9"/>
        <w:widowControl/>
        <w:numPr>
          <w:ilvl w:val="0"/>
          <w:numId w:val="8"/>
        </w:numPr>
        <w:tabs>
          <w:tab w:val="left" w:pos="413"/>
        </w:tabs>
        <w:spacing w:line="276" w:lineRule="auto"/>
        <w:ind w:firstLine="0"/>
        <w:rPr>
          <w:sz w:val="22"/>
          <w:szCs w:val="22"/>
        </w:rPr>
      </w:pPr>
      <w:r w:rsidRPr="00340E05">
        <w:rPr>
          <w:sz w:val="22"/>
          <w:szCs w:val="22"/>
        </w:rPr>
        <w:t>kierownictwo, składające się z:</w:t>
      </w:r>
    </w:p>
    <w:p w:rsidR="00340E05" w:rsidRPr="00340E05" w:rsidRDefault="00340E05" w:rsidP="00B85144">
      <w:pPr>
        <w:pStyle w:val="Style8"/>
        <w:widowControl/>
        <w:numPr>
          <w:ilvl w:val="0"/>
          <w:numId w:val="11"/>
        </w:numPr>
        <w:tabs>
          <w:tab w:val="left" w:pos="720"/>
        </w:tabs>
        <w:spacing w:line="276" w:lineRule="auto"/>
        <w:ind w:left="442" w:firstLine="0"/>
        <w:rPr>
          <w:sz w:val="22"/>
          <w:szCs w:val="22"/>
        </w:rPr>
      </w:pPr>
      <w:r w:rsidRPr="00340E05">
        <w:rPr>
          <w:sz w:val="22"/>
          <w:szCs w:val="22"/>
        </w:rPr>
        <w:t>dyrektora biura,</w:t>
      </w:r>
    </w:p>
    <w:p w:rsidR="00340E05" w:rsidRPr="00340E05" w:rsidRDefault="00340E05" w:rsidP="00B85144">
      <w:pPr>
        <w:pStyle w:val="Style8"/>
        <w:widowControl/>
        <w:numPr>
          <w:ilvl w:val="0"/>
          <w:numId w:val="11"/>
        </w:numPr>
        <w:tabs>
          <w:tab w:val="left" w:pos="720"/>
        </w:tabs>
        <w:spacing w:line="276" w:lineRule="auto"/>
        <w:ind w:left="720"/>
        <w:rPr>
          <w:sz w:val="22"/>
          <w:szCs w:val="22"/>
        </w:rPr>
      </w:pPr>
      <w:r w:rsidRPr="00340E05">
        <w:rPr>
          <w:sz w:val="22"/>
          <w:szCs w:val="22"/>
        </w:rPr>
        <w:t xml:space="preserve">zastępcy dyrektora biura - </w:t>
      </w:r>
      <w:r w:rsidR="00434F3A">
        <w:rPr>
          <w:sz w:val="22"/>
          <w:szCs w:val="22"/>
        </w:rPr>
        <w:t>właściwego</w:t>
      </w:r>
      <w:r w:rsidRPr="00340E05">
        <w:rPr>
          <w:sz w:val="22"/>
          <w:szCs w:val="22"/>
        </w:rPr>
        <w:t xml:space="preserve"> do spraw dochodzeniowo-śledczych</w:t>
      </w:r>
      <w:r w:rsidR="00434F3A" w:rsidRPr="00434F3A">
        <w:rPr>
          <w:sz w:val="22"/>
          <w:szCs w:val="22"/>
        </w:rPr>
        <w:t xml:space="preserve"> </w:t>
      </w:r>
      <w:r w:rsidR="00434F3A">
        <w:rPr>
          <w:sz w:val="22"/>
          <w:szCs w:val="22"/>
        </w:rPr>
        <w:t xml:space="preserve">oraz </w:t>
      </w:r>
      <w:r w:rsidR="00434F3A" w:rsidRPr="00340E05">
        <w:rPr>
          <w:sz w:val="22"/>
          <w:szCs w:val="22"/>
        </w:rPr>
        <w:t xml:space="preserve">do walki z: przestępczością kryminalną, przestępczością </w:t>
      </w:r>
      <w:r w:rsidR="00434F3A">
        <w:rPr>
          <w:sz w:val="22"/>
          <w:szCs w:val="22"/>
        </w:rPr>
        <w:t>narkotykową, handlem ludźmi</w:t>
      </w:r>
      <w:r w:rsidRPr="00340E05">
        <w:rPr>
          <w:sz w:val="22"/>
          <w:szCs w:val="22"/>
        </w:rPr>
        <w:t>;</w:t>
      </w:r>
    </w:p>
    <w:p w:rsidR="00340E05" w:rsidRPr="00340E05" w:rsidRDefault="00340E05" w:rsidP="00B85144">
      <w:pPr>
        <w:pStyle w:val="Style8"/>
        <w:widowControl/>
        <w:numPr>
          <w:ilvl w:val="0"/>
          <w:numId w:val="11"/>
        </w:numPr>
        <w:tabs>
          <w:tab w:val="left" w:pos="720"/>
        </w:tabs>
        <w:spacing w:line="276" w:lineRule="auto"/>
        <w:ind w:left="720"/>
        <w:rPr>
          <w:sz w:val="22"/>
          <w:szCs w:val="22"/>
        </w:rPr>
      </w:pPr>
      <w:r w:rsidRPr="00340E05">
        <w:rPr>
          <w:sz w:val="22"/>
          <w:szCs w:val="22"/>
        </w:rPr>
        <w:t xml:space="preserve">zastępcy dyrektora biura </w:t>
      </w:r>
      <w:r w:rsidR="00434F3A">
        <w:rPr>
          <w:sz w:val="22"/>
          <w:szCs w:val="22"/>
        </w:rPr>
        <w:t>- właściwego</w:t>
      </w:r>
      <w:r w:rsidRPr="00340E05">
        <w:rPr>
          <w:sz w:val="22"/>
          <w:szCs w:val="22"/>
        </w:rPr>
        <w:t xml:space="preserve"> do spraw poszukiwań</w:t>
      </w:r>
      <w:r w:rsidR="00434F3A">
        <w:rPr>
          <w:sz w:val="22"/>
          <w:szCs w:val="22"/>
        </w:rPr>
        <w:t xml:space="preserve"> i identyfikacji</w:t>
      </w:r>
      <w:r w:rsidRPr="00340E05">
        <w:rPr>
          <w:sz w:val="22"/>
          <w:szCs w:val="22"/>
        </w:rPr>
        <w:t xml:space="preserve"> osób </w:t>
      </w:r>
      <w:r w:rsidR="005230E9">
        <w:rPr>
          <w:sz w:val="22"/>
          <w:szCs w:val="22"/>
        </w:rPr>
        <w:br/>
      </w:r>
      <w:r w:rsidRPr="00340E05">
        <w:rPr>
          <w:sz w:val="22"/>
          <w:szCs w:val="22"/>
        </w:rPr>
        <w:t>oraz do spraw techniki operacyjnej;</w:t>
      </w:r>
    </w:p>
    <w:p w:rsidR="00340E05" w:rsidRPr="00340E05" w:rsidRDefault="00340E05" w:rsidP="00B85144">
      <w:pPr>
        <w:pStyle w:val="Style9"/>
        <w:widowControl/>
        <w:numPr>
          <w:ilvl w:val="0"/>
          <w:numId w:val="14"/>
        </w:numPr>
        <w:tabs>
          <w:tab w:val="left" w:pos="413"/>
        </w:tabs>
        <w:spacing w:line="276" w:lineRule="auto"/>
        <w:ind w:firstLine="0"/>
        <w:rPr>
          <w:sz w:val="22"/>
          <w:szCs w:val="22"/>
        </w:rPr>
      </w:pPr>
      <w:r w:rsidRPr="00340E05">
        <w:rPr>
          <w:sz w:val="22"/>
          <w:szCs w:val="22"/>
        </w:rPr>
        <w:t>Wydział Kryminalny;</w:t>
      </w:r>
    </w:p>
    <w:p w:rsidR="00340E05" w:rsidRPr="00340E05" w:rsidRDefault="00340E05" w:rsidP="00B85144">
      <w:pPr>
        <w:pStyle w:val="Style9"/>
        <w:widowControl/>
        <w:numPr>
          <w:ilvl w:val="0"/>
          <w:numId w:val="14"/>
        </w:numPr>
        <w:tabs>
          <w:tab w:val="left" w:pos="413"/>
        </w:tabs>
        <w:spacing w:line="276" w:lineRule="auto"/>
        <w:ind w:firstLine="0"/>
        <w:rPr>
          <w:sz w:val="22"/>
          <w:szCs w:val="22"/>
        </w:rPr>
      </w:pPr>
      <w:r w:rsidRPr="00340E05">
        <w:rPr>
          <w:sz w:val="22"/>
          <w:szCs w:val="22"/>
        </w:rPr>
        <w:t>Wydział do walki z Przestępczością Narkotykową;</w:t>
      </w:r>
    </w:p>
    <w:p w:rsidR="00340E05" w:rsidRPr="00340E05" w:rsidRDefault="00340E05" w:rsidP="00B85144">
      <w:pPr>
        <w:pStyle w:val="Style9"/>
        <w:widowControl/>
        <w:numPr>
          <w:ilvl w:val="0"/>
          <w:numId w:val="14"/>
        </w:numPr>
        <w:tabs>
          <w:tab w:val="left" w:pos="413"/>
        </w:tabs>
        <w:spacing w:line="276" w:lineRule="auto"/>
        <w:ind w:firstLine="0"/>
        <w:rPr>
          <w:sz w:val="22"/>
          <w:szCs w:val="22"/>
        </w:rPr>
      </w:pPr>
      <w:r w:rsidRPr="00340E05">
        <w:rPr>
          <w:sz w:val="22"/>
          <w:szCs w:val="22"/>
        </w:rPr>
        <w:t>Wydział do walki z Handlem Ludźmi;</w:t>
      </w:r>
    </w:p>
    <w:p w:rsidR="00434F3A" w:rsidRDefault="00340E05" w:rsidP="00B85144">
      <w:pPr>
        <w:pStyle w:val="Style9"/>
        <w:widowControl/>
        <w:numPr>
          <w:ilvl w:val="0"/>
          <w:numId w:val="14"/>
        </w:numPr>
        <w:tabs>
          <w:tab w:val="left" w:pos="413"/>
        </w:tabs>
        <w:spacing w:line="276" w:lineRule="auto"/>
        <w:ind w:left="413"/>
        <w:rPr>
          <w:sz w:val="22"/>
          <w:szCs w:val="22"/>
        </w:rPr>
      </w:pPr>
      <w:r w:rsidRPr="00340E05">
        <w:rPr>
          <w:sz w:val="22"/>
          <w:szCs w:val="22"/>
        </w:rPr>
        <w:t>Wydział Poszukiwań i Identyfikacji Osób, w skład które</w:t>
      </w:r>
      <w:r w:rsidR="00434F3A">
        <w:rPr>
          <w:sz w:val="22"/>
          <w:szCs w:val="22"/>
        </w:rPr>
        <w:t>go wchodzą:</w:t>
      </w:r>
    </w:p>
    <w:p w:rsidR="00434F3A" w:rsidRDefault="00434F3A" w:rsidP="00B85144">
      <w:pPr>
        <w:pStyle w:val="Style9"/>
        <w:widowControl/>
        <w:numPr>
          <w:ilvl w:val="0"/>
          <w:numId w:val="26"/>
        </w:numPr>
        <w:tabs>
          <w:tab w:val="left" w:pos="413"/>
        </w:tabs>
        <w:spacing w:line="276" w:lineRule="auto"/>
        <w:ind w:hanging="294"/>
        <w:rPr>
          <w:sz w:val="22"/>
          <w:szCs w:val="22"/>
        </w:rPr>
      </w:pPr>
      <w:r w:rsidRPr="00340E05">
        <w:rPr>
          <w:sz w:val="22"/>
          <w:szCs w:val="22"/>
        </w:rPr>
        <w:t>Sekcja Przewodników Psów Specjalnych MTR</w:t>
      </w:r>
      <w:r>
        <w:rPr>
          <w:sz w:val="22"/>
          <w:szCs w:val="22"/>
        </w:rPr>
        <w:t>,</w:t>
      </w:r>
      <w:r w:rsidRPr="00340E05">
        <w:rPr>
          <w:sz w:val="22"/>
          <w:szCs w:val="22"/>
        </w:rPr>
        <w:t xml:space="preserve"> </w:t>
      </w:r>
    </w:p>
    <w:p w:rsidR="00340E05" w:rsidRPr="00340E05" w:rsidRDefault="00340E05" w:rsidP="00B85144">
      <w:pPr>
        <w:pStyle w:val="Style9"/>
        <w:widowControl/>
        <w:numPr>
          <w:ilvl w:val="0"/>
          <w:numId w:val="26"/>
        </w:numPr>
        <w:tabs>
          <w:tab w:val="left" w:pos="413"/>
        </w:tabs>
        <w:spacing w:line="276" w:lineRule="auto"/>
        <w:ind w:hanging="294"/>
        <w:rPr>
          <w:sz w:val="22"/>
          <w:szCs w:val="22"/>
        </w:rPr>
      </w:pPr>
      <w:r w:rsidRPr="00340E05">
        <w:rPr>
          <w:sz w:val="22"/>
          <w:szCs w:val="22"/>
        </w:rPr>
        <w:t>Centralna</w:t>
      </w:r>
      <w:r w:rsidR="00434F3A">
        <w:rPr>
          <w:sz w:val="22"/>
          <w:szCs w:val="22"/>
        </w:rPr>
        <w:t xml:space="preserve"> Sekcja Poszukiwań Celowych</w:t>
      </w:r>
      <w:r w:rsidRPr="00340E05">
        <w:rPr>
          <w:sz w:val="22"/>
          <w:szCs w:val="22"/>
        </w:rPr>
        <w:t>;</w:t>
      </w:r>
    </w:p>
    <w:p w:rsidR="00340E05" w:rsidRPr="00340E05" w:rsidRDefault="00340E05" w:rsidP="00B85144">
      <w:pPr>
        <w:pStyle w:val="Style9"/>
        <w:widowControl/>
        <w:numPr>
          <w:ilvl w:val="0"/>
          <w:numId w:val="14"/>
        </w:numPr>
        <w:tabs>
          <w:tab w:val="left" w:pos="413"/>
        </w:tabs>
        <w:spacing w:line="276" w:lineRule="auto"/>
        <w:ind w:left="413"/>
        <w:rPr>
          <w:sz w:val="22"/>
          <w:szCs w:val="22"/>
        </w:rPr>
      </w:pPr>
      <w:r w:rsidRPr="00340E05">
        <w:rPr>
          <w:sz w:val="22"/>
          <w:szCs w:val="22"/>
        </w:rPr>
        <w:t>Wydział Dochodzeniowo-Śledczy, w skład którego wchodzi Zespół do spraw Przestępstw Niewykrytych;</w:t>
      </w:r>
    </w:p>
    <w:p w:rsidR="00340E05" w:rsidRPr="00340E05" w:rsidRDefault="00340E05" w:rsidP="00B85144">
      <w:pPr>
        <w:pStyle w:val="Style9"/>
        <w:widowControl/>
        <w:numPr>
          <w:ilvl w:val="0"/>
          <w:numId w:val="14"/>
        </w:numPr>
        <w:tabs>
          <w:tab w:val="left" w:pos="413"/>
        </w:tabs>
        <w:spacing w:line="276" w:lineRule="auto"/>
        <w:ind w:firstLine="0"/>
        <w:rPr>
          <w:sz w:val="22"/>
          <w:szCs w:val="22"/>
        </w:rPr>
      </w:pPr>
      <w:r w:rsidRPr="00340E05">
        <w:rPr>
          <w:sz w:val="22"/>
          <w:szCs w:val="22"/>
        </w:rPr>
        <w:t>Wydział Techniki Operacyjnej;</w:t>
      </w:r>
    </w:p>
    <w:p w:rsidR="00340E05" w:rsidRPr="00340E05" w:rsidRDefault="00340E05" w:rsidP="00B85144">
      <w:pPr>
        <w:pStyle w:val="Style9"/>
        <w:widowControl/>
        <w:numPr>
          <w:ilvl w:val="0"/>
          <w:numId w:val="14"/>
        </w:numPr>
        <w:tabs>
          <w:tab w:val="left" w:pos="413"/>
        </w:tabs>
        <w:spacing w:line="276" w:lineRule="auto"/>
        <w:ind w:firstLine="0"/>
        <w:rPr>
          <w:sz w:val="22"/>
          <w:szCs w:val="22"/>
        </w:rPr>
      </w:pPr>
      <w:r w:rsidRPr="00340E05">
        <w:rPr>
          <w:sz w:val="22"/>
          <w:szCs w:val="22"/>
        </w:rPr>
        <w:t>Wydział Ogólny.</w:t>
      </w:r>
    </w:p>
    <w:p w:rsidR="00340E05" w:rsidRPr="00340E05" w:rsidRDefault="00340E05" w:rsidP="00B85144">
      <w:pPr>
        <w:pStyle w:val="Style5"/>
        <w:widowControl/>
        <w:spacing w:line="276" w:lineRule="auto"/>
        <w:ind w:left="427" w:firstLine="0"/>
        <w:rPr>
          <w:sz w:val="22"/>
          <w:szCs w:val="22"/>
        </w:rPr>
      </w:pPr>
      <w:r w:rsidRPr="00340E05">
        <w:rPr>
          <w:sz w:val="22"/>
          <w:szCs w:val="22"/>
        </w:rPr>
        <w:t>2. Schemat organizacyjny biura stanowi załącznik do decyzji.</w:t>
      </w:r>
    </w:p>
    <w:p w:rsidR="00340E05" w:rsidRPr="00340E05" w:rsidRDefault="00340E05" w:rsidP="00340E05">
      <w:pPr>
        <w:pStyle w:val="Style5"/>
        <w:widowControl/>
        <w:spacing w:line="240" w:lineRule="exact"/>
        <w:ind w:firstLine="418"/>
        <w:rPr>
          <w:sz w:val="22"/>
          <w:szCs w:val="22"/>
        </w:rPr>
      </w:pPr>
    </w:p>
    <w:p w:rsidR="00340E05" w:rsidRPr="00340E05" w:rsidRDefault="00340E05" w:rsidP="00B85144">
      <w:pPr>
        <w:pStyle w:val="Style5"/>
        <w:widowControl/>
        <w:spacing w:line="276" w:lineRule="auto"/>
        <w:ind w:firstLine="420"/>
        <w:rPr>
          <w:sz w:val="22"/>
          <w:szCs w:val="22"/>
        </w:rPr>
      </w:pPr>
      <w:r w:rsidRPr="00340E05">
        <w:rPr>
          <w:b/>
          <w:sz w:val="22"/>
          <w:szCs w:val="22"/>
        </w:rPr>
        <w:t xml:space="preserve">§ 2. </w:t>
      </w:r>
      <w:r w:rsidRPr="00340E05">
        <w:rPr>
          <w:sz w:val="22"/>
          <w:szCs w:val="22"/>
        </w:rPr>
        <w:t>Dyrektor biura wykonuje zadania określone w § 11 zarządzenia nr 2 Komendanta Głównego Policji z dnia 1 kwietnia 2016 r. w sprawie regulaminu Komendy Głównej Policji oraz sprawuje bezpośredni nadzór nad wykon</w:t>
      </w:r>
      <w:r w:rsidR="00392E41">
        <w:rPr>
          <w:sz w:val="22"/>
          <w:szCs w:val="22"/>
        </w:rPr>
        <w:t>yw</w:t>
      </w:r>
      <w:r w:rsidRPr="00340E05">
        <w:rPr>
          <w:sz w:val="22"/>
          <w:szCs w:val="22"/>
        </w:rPr>
        <w:t xml:space="preserve">aniem zadań przez Wydział Ogólny. </w:t>
      </w:r>
    </w:p>
    <w:p w:rsidR="00340E05" w:rsidRPr="00340E05" w:rsidRDefault="00340E05" w:rsidP="00340E05">
      <w:pPr>
        <w:pStyle w:val="Style5"/>
        <w:widowControl/>
        <w:spacing w:line="240" w:lineRule="exact"/>
        <w:ind w:right="29" w:firstLine="427"/>
        <w:rPr>
          <w:sz w:val="22"/>
          <w:szCs w:val="22"/>
        </w:rPr>
      </w:pPr>
    </w:p>
    <w:p w:rsidR="00340E05" w:rsidRDefault="00340E05" w:rsidP="00B85144">
      <w:pPr>
        <w:pStyle w:val="Style5"/>
        <w:widowControl/>
        <w:spacing w:line="276" w:lineRule="auto"/>
        <w:ind w:right="28" w:firstLine="425"/>
        <w:rPr>
          <w:sz w:val="22"/>
          <w:szCs w:val="22"/>
        </w:rPr>
      </w:pPr>
      <w:r w:rsidRPr="00340E05">
        <w:rPr>
          <w:b/>
          <w:sz w:val="22"/>
          <w:szCs w:val="22"/>
        </w:rPr>
        <w:t xml:space="preserve">§ 3. </w:t>
      </w:r>
      <w:r w:rsidRPr="00340E05">
        <w:rPr>
          <w:sz w:val="22"/>
          <w:szCs w:val="22"/>
        </w:rPr>
        <w:t xml:space="preserve">Zastępca dyrektora biura, o którym mowa w § 1 ust. 1 pkt 1 lit. b, z wyłączeniem spraw osobiście nadzorowanych przez dyrektora biura, sprawuje bezpośredni nadzór nad wykonywaniem zadań przez </w:t>
      </w:r>
      <w:r w:rsidR="00CF22A6" w:rsidRPr="00340E05">
        <w:rPr>
          <w:sz w:val="22"/>
          <w:szCs w:val="22"/>
        </w:rPr>
        <w:t>Wydział Dochodzeniowo-Śledczy</w:t>
      </w:r>
      <w:r w:rsidR="00CF22A6">
        <w:rPr>
          <w:sz w:val="22"/>
          <w:szCs w:val="22"/>
        </w:rPr>
        <w:t>,</w:t>
      </w:r>
      <w:r w:rsidR="00CF22A6" w:rsidRPr="00340E05">
        <w:rPr>
          <w:sz w:val="22"/>
          <w:szCs w:val="22"/>
        </w:rPr>
        <w:t xml:space="preserve"> </w:t>
      </w:r>
      <w:r w:rsidRPr="00340E05">
        <w:rPr>
          <w:sz w:val="22"/>
          <w:szCs w:val="22"/>
        </w:rPr>
        <w:t xml:space="preserve">Wydział Kryminalny, Wydział do walki </w:t>
      </w:r>
      <w:r w:rsidR="00CF22A6">
        <w:rPr>
          <w:sz w:val="22"/>
          <w:szCs w:val="22"/>
        </w:rPr>
        <w:br/>
      </w:r>
      <w:r w:rsidRPr="00340E05">
        <w:rPr>
          <w:sz w:val="22"/>
          <w:szCs w:val="22"/>
        </w:rPr>
        <w:t>z Przestępczością Narkotykow</w:t>
      </w:r>
      <w:r w:rsidR="00CF22A6">
        <w:rPr>
          <w:sz w:val="22"/>
          <w:szCs w:val="22"/>
        </w:rPr>
        <w:t>ą oraz</w:t>
      </w:r>
      <w:r w:rsidRPr="00340E05">
        <w:rPr>
          <w:sz w:val="22"/>
          <w:szCs w:val="22"/>
        </w:rPr>
        <w:t xml:space="preserve"> Wydział</w:t>
      </w:r>
      <w:r w:rsidR="00CF22A6">
        <w:rPr>
          <w:sz w:val="22"/>
          <w:szCs w:val="22"/>
        </w:rPr>
        <w:t xml:space="preserve"> do walki z Handlem Ludźmi</w:t>
      </w:r>
      <w:r w:rsidRPr="00340E05">
        <w:rPr>
          <w:sz w:val="22"/>
          <w:szCs w:val="22"/>
        </w:rPr>
        <w:t>.</w:t>
      </w:r>
    </w:p>
    <w:p w:rsidR="00B85144" w:rsidRPr="00340E05" w:rsidRDefault="00B85144" w:rsidP="00B85144">
      <w:pPr>
        <w:pStyle w:val="Style5"/>
        <w:widowControl/>
        <w:spacing w:line="276" w:lineRule="auto"/>
        <w:ind w:right="28" w:firstLine="425"/>
        <w:rPr>
          <w:sz w:val="22"/>
          <w:szCs w:val="22"/>
        </w:rPr>
      </w:pPr>
    </w:p>
    <w:p w:rsidR="00CF22A6" w:rsidRDefault="00340E05" w:rsidP="0063246D">
      <w:pPr>
        <w:pStyle w:val="Style5"/>
        <w:widowControl/>
        <w:spacing w:line="276" w:lineRule="auto"/>
        <w:ind w:firstLine="414"/>
        <w:rPr>
          <w:sz w:val="22"/>
          <w:szCs w:val="22"/>
        </w:rPr>
      </w:pPr>
      <w:r w:rsidRPr="00340E05">
        <w:rPr>
          <w:b/>
          <w:sz w:val="22"/>
          <w:szCs w:val="22"/>
        </w:rPr>
        <w:lastRenderedPageBreak/>
        <w:t xml:space="preserve">§ 4. </w:t>
      </w:r>
      <w:r w:rsidRPr="00340E05">
        <w:rPr>
          <w:sz w:val="22"/>
          <w:szCs w:val="22"/>
        </w:rPr>
        <w:t>Zastępca dyrektora biura, o którym mowa w § 1 ust. 1 pkt 1 lit. c, z wyłączeniem spraw osobiście nadzorowanych przez dyrektora biura, sprawuje bezpośredni nadzór nad wykonywaniem zadań przez Wydział P</w:t>
      </w:r>
      <w:r w:rsidR="0097495F">
        <w:rPr>
          <w:sz w:val="22"/>
          <w:szCs w:val="22"/>
        </w:rPr>
        <w:t>oszukiwań i Identyfikacji Osób oraz</w:t>
      </w:r>
      <w:r w:rsidRPr="00340E05">
        <w:rPr>
          <w:sz w:val="22"/>
          <w:szCs w:val="22"/>
        </w:rPr>
        <w:t xml:space="preserve"> Wydział Techniki Operacyjnej.</w:t>
      </w:r>
    </w:p>
    <w:p w:rsidR="0063246D" w:rsidRPr="00340E05" w:rsidRDefault="0063246D" w:rsidP="0063246D">
      <w:pPr>
        <w:pStyle w:val="Style5"/>
        <w:widowControl/>
        <w:spacing w:line="276" w:lineRule="auto"/>
        <w:ind w:firstLine="414"/>
        <w:rPr>
          <w:sz w:val="22"/>
          <w:szCs w:val="22"/>
        </w:rPr>
      </w:pPr>
    </w:p>
    <w:p w:rsidR="00340E05" w:rsidRPr="007E6AA3" w:rsidRDefault="00340E05" w:rsidP="00B31367">
      <w:pPr>
        <w:pStyle w:val="Style5"/>
        <w:widowControl/>
        <w:spacing w:line="276" w:lineRule="auto"/>
        <w:ind w:firstLine="422"/>
        <w:rPr>
          <w:sz w:val="22"/>
          <w:szCs w:val="22"/>
        </w:rPr>
      </w:pPr>
      <w:r w:rsidRPr="007E6AA3">
        <w:rPr>
          <w:b/>
          <w:sz w:val="22"/>
          <w:szCs w:val="22"/>
        </w:rPr>
        <w:t xml:space="preserve">§ 5. </w:t>
      </w:r>
      <w:r w:rsidRPr="007E6AA3">
        <w:rPr>
          <w:sz w:val="22"/>
          <w:szCs w:val="22"/>
        </w:rPr>
        <w:t>Dyrektora biura, na jego polecenie lub w czasie jego nieobecności, zastępuje w kierowaniu biurem wskazany przez niego zastępca dyrektora biura, który jest uprawniony w szczególności do:</w:t>
      </w:r>
    </w:p>
    <w:p w:rsidR="00340E05" w:rsidRPr="007E6AA3" w:rsidRDefault="00340E05" w:rsidP="00B31367">
      <w:pPr>
        <w:pStyle w:val="Style9"/>
        <w:widowControl/>
        <w:numPr>
          <w:ilvl w:val="0"/>
          <w:numId w:val="12"/>
        </w:numPr>
        <w:tabs>
          <w:tab w:val="left" w:pos="422"/>
        </w:tabs>
        <w:spacing w:line="276" w:lineRule="auto"/>
        <w:ind w:left="422" w:hanging="422"/>
        <w:rPr>
          <w:sz w:val="22"/>
          <w:szCs w:val="22"/>
        </w:rPr>
      </w:pPr>
      <w:r w:rsidRPr="007E6AA3">
        <w:rPr>
          <w:sz w:val="22"/>
          <w:szCs w:val="22"/>
        </w:rPr>
        <w:t>planowania, organizowania, koordynowania i nadzorowania realizacji zadań przez komórki organizacyjne biura;</w:t>
      </w:r>
    </w:p>
    <w:p w:rsidR="00340E05" w:rsidRPr="007E6AA3" w:rsidRDefault="00340E05" w:rsidP="00B31367">
      <w:pPr>
        <w:pStyle w:val="Style9"/>
        <w:widowControl/>
        <w:numPr>
          <w:ilvl w:val="0"/>
          <w:numId w:val="12"/>
        </w:numPr>
        <w:tabs>
          <w:tab w:val="left" w:pos="422"/>
        </w:tabs>
        <w:spacing w:line="276" w:lineRule="auto"/>
        <w:ind w:left="422" w:hanging="422"/>
        <w:rPr>
          <w:sz w:val="22"/>
          <w:szCs w:val="22"/>
        </w:rPr>
      </w:pPr>
      <w:r w:rsidRPr="007E6AA3">
        <w:rPr>
          <w:sz w:val="22"/>
          <w:szCs w:val="22"/>
        </w:rPr>
        <w:t>reprezentowania dyrektora biura wobec Komendanta Głównego Policji, jego zastępców, kierowników jednostek organizacyjnych Policji oraz kierowników komórek organizacyjnych Komendy Głównej Policji;</w:t>
      </w:r>
    </w:p>
    <w:p w:rsidR="00340E05" w:rsidRPr="007E6AA3" w:rsidRDefault="00340E05" w:rsidP="00B31367">
      <w:pPr>
        <w:pStyle w:val="Style9"/>
        <w:widowControl/>
        <w:numPr>
          <w:ilvl w:val="0"/>
          <w:numId w:val="12"/>
        </w:numPr>
        <w:tabs>
          <w:tab w:val="left" w:pos="422"/>
        </w:tabs>
        <w:spacing w:line="276" w:lineRule="auto"/>
        <w:ind w:left="422" w:hanging="422"/>
        <w:rPr>
          <w:sz w:val="22"/>
          <w:szCs w:val="22"/>
        </w:rPr>
      </w:pPr>
      <w:r w:rsidRPr="007E6AA3">
        <w:rPr>
          <w:sz w:val="22"/>
          <w:szCs w:val="22"/>
        </w:rPr>
        <w:t>reprezentowania dyrektora biura wobec organów władzy publicznej, instytucji państwowych, organizacji społecznych oraz obywateli w sprawach zleconych przez Komendanta Głównego Policji;</w:t>
      </w:r>
    </w:p>
    <w:p w:rsidR="00340E05" w:rsidRPr="007E6AA3" w:rsidRDefault="00340E05" w:rsidP="00B31367">
      <w:pPr>
        <w:pStyle w:val="Style9"/>
        <w:widowControl/>
        <w:numPr>
          <w:ilvl w:val="0"/>
          <w:numId w:val="12"/>
        </w:numPr>
        <w:tabs>
          <w:tab w:val="left" w:pos="422"/>
        </w:tabs>
        <w:spacing w:line="276" w:lineRule="auto"/>
        <w:ind w:left="422" w:hanging="422"/>
        <w:rPr>
          <w:sz w:val="22"/>
          <w:szCs w:val="22"/>
        </w:rPr>
      </w:pPr>
      <w:r w:rsidRPr="007E6AA3">
        <w:rPr>
          <w:sz w:val="22"/>
          <w:szCs w:val="22"/>
        </w:rPr>
        <w:t>powoływania nieetatowych zespołów do realizacji określonych zadań oraz wyznaczania podległych policjantów lub pracowników do kierowania tymi zespołami.</w:t>
      </w:r>
    </w:p>
    <w:p w:rsidR="00340E05" w:rsidRPr="007E6AA3" w:rsidRDefault="00340E05" w:rsidP="00340E05">
      <w:pPr>
        <w:pStyle w:val="Style5"/>
        <w:widowControl/>
        <w:spacing w:line="240" w:lineRule="exact"/>
        <w:ind w:left="451" w:firstLine="0"/>
        <w:rPr>
          <w:sz w:val="22"/>
          <w:szCs w:val="22"/>
        </w:rPr>
      </w:pPr>
    </w:p>
    <w:p w:rsidR="00340E05" w:rsidRPr="007E6AA3" w:rsidRDefault="00340E05" w:rsidP="00B3136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  <w:b/>
        </w:rPr>
        <w:t>§</w:t>
      </w:r>
      <w:r w:rsidR="001F23FC" w:rsidRPr="007E6AA3">
        <w:rPr>
          <w:rFonts w:ascii="Times New Roman" w:hAnsi="Times New Roman" w:cs="Times New Roman"/>
          <w:b/>
        </w:rPr>
        <w:t xml:space="preserve"> </w:t>
      </w:r>
      <w:r w:rsidRPr="007E6AA3">
        <w:rPr>
          <w:rFonts w:ascii="Times New Roman" w:hAnsi="Times New Roman" w:cs="Times New Roman"/>
          <w:b/>
        </w:rPr>
        <w:t>6.</w:t>
      </w:r>
      <w:r w:rsidRPr="007E6AA3">
        <w:rPr>
          <w:rFonts w:ascii="Times New Roman" w:hAnsi="Times New Roman" w:cs="Times New Roman"/>
        </w:rPr>
        <w:t xml:space="preserve"> Do zadań Wydziału Kryminalnego należy w szczególności: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organizowanie, koordynowanie i wspieranie realizacji spraw prowadzonych przez jednostki organizacyjne Policji w zakresie przestępstw kryminalnych;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kontrolowanie sposobu sprawowania na</w:t>
      </w:r>
      <w:r w:rsidR="001F23FC" w:rsidRPr="007E6AA3">
        <w:rPr>
          <w:rFonts w:ascii="Times New Roman" w:hAnsi="Times New Roman" w:cs="Times New Roman"/>
        </w:rPr>
        <w:t>dzoru przez przełożonych komend</w:t>
      </w:r>
      <w:r w:rsidRPr="007E6AA3">
        <w:rPr>
          <w:rFonts w:ascii="Times New Roman" w:hAnsi="Times New Roman" w:cs="Times New Roman"/>
        </w:rPr>
        <w:t xml:space="preserve"> wojewódzkich (Stołecznej) Policji nad pracą operacyjną oraz sposobu prowadzenia pracy operacyjnej;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pro</w:t>
      </w:r>
      <w:r w:rsidR="001F23FC" w:rsidRPr="007E6AA3">
        <w:rPr>
          <w:rFonts w:ascii="Times New Roman" w:hAnsi="Times New Roman" w:cs="Times New Roman"/>
        </w:rPr>
        <w:t>wadzenie czynności operacyjno-</w:t>
      </w:r>
      <w:r w:rsidRPr="007E6AA3">
        <w:rPr>
          <w:rFonts w:ascii="Times New Roman" w:hAnsi="Times New Roman" w:cs="Times New Roman"/>
        </w:rPr>
        <w:t>rozpoznawczych ukierunkowanych na wsparcie procesu wykrywczego w sprawach o najgroźniejsze przestępstwa oraz o zasięgu obejmującym obszar kilku województw, w tym:</w:t>
      </w:r>
    </w:p>
    <w:p w:rsidR="00340E05" w:rsidRPr="007E6AA3" w:rsidRDefault="00340E05" w:rsidP="00B31367">
      <w:pPr>
        <w:numPr>
          <w:ilvl w:val="0"/>
          <w:numId w:val="18"/>
        </w:numPr>
        <w:tabs>
          <w:tab w:val="left" w:pos="142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zabójstw,</w:t>
      </w:r>
    </w:p>
    <w:p w:rsidR="00340E05" w:rsidRPr="007E6AA3" w:rsidRDefault="00340E05" w:rsidP="00B31367">
      <w:pPr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 xml:space="preserve">rozbojów dokonywanych przy użyciu broni palnej, </w:t>
      </w:r>
    </w:p>
    <w:p w:rsidR="00340E05" w:rsidRPr="007E6AA3" w:rsidRDefault="00340E05" w:rsidP="00B31367">
      <w:pPr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nielegalnego wytwarzania i dystrybucji broni palnej,</w:t>
      </w:r>
    </w:p>
    <w:p w:rsidR="00340E05" w:rsidRPr="007E6AA3" w:rsidRDefault="00340E05" w:rsidP="00B31367">
      <w:pPr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kradzieży z włamaniem i kradzieży powodujących znaczne jednostkowe straty materialne,</w:t>
      </w:r>
    </w:p>
    <w:p w:rsidR="00340E05" w:rsidRPr="007E6AA3" w:rsidRDefault="00340E05" w:rsidP="00B31367">
      <w:pPr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przestępstw przeciwko mieniu, w tym ski</w:t>
      </w:r>
      <w:r w:rsidR="00CF22A6">
        <w:rPr>
          <w:rFonts w:ascii="Times New Roman" w:hAnsi="Times New Roman" w:cs="Times New Roman"/>
        </w:rPr>
        <w:t>erowanych przeciwko urządzeniom</w:t>
      </w:r>
      <w:r w:rsidRPr="007E6AA3">
        <w:rPr>
          <w:rFonts w:ascii="Times New Roman" w:hAnsi="Times New Roman" w:cs="Times New Roman"/>
        </w:rPr>
        <w:t xml:space="preserve"> lub ich elementom wykonanym z metali kolorowych na szkodę zakładów energetycznych, przedsiębiorców telekomunikacyjnych i kolejowych,</w:t>
      </w:r>
    </w:p>
    <w:p w:rsidR="00340E05" w:rsidRPr="007E6AA3" w:rsidRDefault="00340E05" w:rsidP="00B31367">
      <w:pPr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kradzież</w:t>
      </w:r>
      <w:r w:rsidR="00CF22A6">
        <w:rPr>
          <w:rFonts w:ascii="Times New Roman" w:hAnsi="Times New Roman" w:cs="Times New Roman"/>
        </w:rPr>
        <w:t>y</w:t>
      </w:r>
      <w:r w:rsidRPr="007E6AA3">
        <w:rPr>
          <w:rFonts w:ascii="Times New Roman" w:hAnsi="Times New Roman" w:cs="Times New Roman"/>
        </w:rPr>
        <w:t xml:space="preserve"> pojazdów, ich obrotu i legalizacji,</w:t>
      </w:r>
    </w:p>
    <w:p w:rsidR="00340E05" w:rsidRPr="007E6AA3" w:rsidRDefault="00340E05" w:rsidP="00B31367">
      <w:pPr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fałszerstw znaków pieniężnych, dokumentów publicznych,</w:t>
      </w:r>
    </w:p>
    <w:p w:rsidR="00340E05" w:rsidRPr="007E6AA3" w:rsidRDefault="00340E05" w:rsidP="00B31367">
      <w:pPr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osz</w:t>
      </w:r>
      <w:r w:rsidR="00CF22A6">
        <w:rPr>
          <w:rFonts w:ascii="Times New Roman" w:hAnsi="Times New Roman" w:cs="Times New Roman"/>
        </w:rPr>
        <w:t>ustw dokonywanych pod legendą „</w:t>
      </w:r>
      <w:r w:rsidRPr="007E6AA3">
        <w:rPr>
          <w:rFonts w:ascii="Times New Roman" w:hAnsi="Times New Roman" w:cs="Times New Roman"/>
        </w:rPr>
        <w:t>na wnuczka”, „na p</w:t>
      </w:r>
      <w:r w:rsidR="00CF22A6">
        <w:rPr>
          <w:rFonts w:ascii="Times New Roman" w:hAnsi="Times New Roman" w:cs="Times New Roman"/>
        </w:rPr>
        <w:t>olicjanta”, itp.;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koordynowanie działań operacyjno-rozpoznawczych dotyczących przestępczości gruzińskiej;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koordynowanie działań Policji w zakresie zwalczania przestępczości przeciwko dobrom kultury;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koordynowanie działań Policji w zakresie zwalczania przestępczości pseudokibiców;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 xml:space="preserve">koordynowanie działań operacyjno-rozpoznawczych w zakresie zapobiegania „nielegalnym wyścigom”; 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  <w:bCs/>
        </w:rPr>
        <w:t>opracowywanie cyklicznych analiz ryzyka obejmujących swym zakresem przedmiotowym zgromadzenia i imprezy sportowe organizowane na terenie kraju;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koordynowanie czynności ochronnych i pomocy udzielanych przez Policję pokrzywdzonym, świadkom i innym osobom zagrożonym zamachami na życie i zdrowie oraz ich najbliższym;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  <w:iCs/>
        </w:rPr>
        <w:t xml:space="preserve">prowadzenie obsługi funduszu operacyjnego </w:t>
      </w:r>
      <w:r w:rsidR="00CF22A6">
        <w:rPr>
          <w:rFonts w:ascii="Times New Roman" w:hAnsi="Times New Roman" w:cs="Times New Roman"/>
          <w:iCs/>
        </w:rPr>
        <w:t xml:space="preserve">Policji </w:t>
      </w:r>
      <w:r w:rsidRPr="007E6AA3">
        <w:rPr>
          <w:rFonts w:ascii="Times New Roman" w:hAnsi="Times New Roman" w:cs="Times New Roman"/>
          <w:iCs/>
        </w:rPr>
        <w:t xml:space="preserve">w imieniu dysponenta I stopnia - </w:t>
      </w:r>
      <w:r w:rsidR="00CF22A6">
        <w:rPr>
          <w:rFonts w:ascii="Times New Roman" w:hAnsi="Times New Roman" w:cs="Times New Roman"/>
          <w:iCs/>
        </w:rPr>
        <w:t>dyrektora biura;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  <w:iCs/>
        </w:rPr>
        <w:t>opiniowanie projektów planów finansowych wydatków operacyjnych dysponentów funduszu operacyjnego Policji I stopnia i wniosków o zmiany w tych planach;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lastRenderedPageBreak/>
        <w:t xml:space="preserve">wypełnianie zadań ekspertów krajowych  w Cyklu Polityki Bezpieczeństwa </w:t>
      </w:r>
      <w:r w:rsidR="00CF22A6">
        <w:rPr>
          <w:rFonts w:ascii="Times New Roman" w:hAnsi="Times New Roman" w:cs="Times New Roman"/>
        </w:rPr>
        <w:t>Unii Europejskiej dotyczącym</w:t>
      </w:r>
      <w:r w:rsidRPr="007E6AA3">
        <w:rPr>
          <w:rFonts w:ascii="Times New Roman" w:hAnsi="Times New Roman" w:cs="Times New Roman"/>
        </w:rPr>
        <w:t xml:space="preserve"> zwalczania międzynarodowej przestępczości zorganizowanej i innej poważnej przestępczości (EMPACT 2022 +) </w:t>
      </w:r>
      <w:r w:rsidR="00CF22A6">
        <w:rPr>
          <w:rFonts w:ascii="Times New Roman" w:hAnsi="Times New Roman" w:cs="Times New Roman"/>
        </w:rPr>
        <w:t xml:space="preserve">oraz zadań ekspertów krajowych </w:t>
      </w:r>
      <w:r w:rsidRPr="007E6AA3">
        <w:rPr>
          <w:rFonts w:ascii="Times New Roman" w:hAnsi="Times New Roman" w:cs="Times New Roman"/>
        </w:rPr>
        <w:t>w zakresie Projektów Analitycznych (AP) Agencji Unii Europejskiej ds. Współpracy Organów Ścigania (EUROPOL);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 xml:space="preserve">wykonywanie zadań biura centralnego, o których mowa w art. 12 Konwencji Międzynarodowej </w:t>
      </w:r>
      <w:r w:rsidRPr="007E6AA3">
        <w:rPr>
          <w:rFonts w:ascii="Times New Roman" w:hAnsi="Times New Roman" w:cs="Times New Roman"/>
        </w:rPr>
        <w:br/>
        <w:t xml:space="preserve">o zwalczaniu fałszowania pieniędzy, podpisanej w Genewie dnia 20 </w:t>
      </w:r>
      <w:r w:rsidR="00CF22A6">
        <w:rPr>
          <w:rFonts w:ascii="Times New Roman" w:hAnsi="Times New Roman" w:cs="Times New Roman"/>
        </w:rPr>
        <w:t xml:space="preserve">kwietnia 1929 r. </w:t>
      </w:r>
      <w:r w:rsidR="00CF22A6">
        <w:rPr>
          <w:rFonts w:ascii="Times New Roman" w:hAnsi="Times New Roman" w:cs="Times New Roman"/>
        </w:rPr>
        <w:br/>
        <w:t>wraz z protokó</w:t>
      </w:r>
      <w:r w:rsidRPr="007E6AA3">
        <w:rPr>
          <w:rFonts w:ascii="Times New Roman" w:hAnsi="Times New Roman" w:cs="Times New Roman"/>
        </w:rPr>
        <w:t xml:space="preserve">łem oraz protokół fakultatywny, podpisany tegoż dnia w Genewie </w:t>
      </w:r>
      <w:r w:rsidR="00ED3C76">
        <w:rPr>
          <w:rFonts w:ascii="Times New Roman" w:hAnsi="Times New Roman" w:cs="Times New Roman"/>
        </w:rPr>
        <w:br/>
      </w:r>
      <w:r w:rsidRPr="007E6AA3">
        <w:rPr>
          <w:rFonts w:ascii="Times New Roman" w:hAnsi="Times New Roman" w:cs="Times New Roman"/>
        </w:rPr>
        <w:t>(Dz. U. z 1934 r. poz. 919);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 xml:space="preserve">prowadzenie rejestru czynności operacyjno-rozpoznawczych, o których mowa w art. 19b ustawy z dnia 6 kwietnia 1990 r. o Policji (Dz. U. z </w:t>
      </w:r>
      <w:r w:rsidRPr="007E6AA3">
        <w:rPr>
          <w:rStyle w:val="markedcontent"/>
          <w:rFonts w:ascii="Times New Roman" w:hAnsi="Times New Roman" w:cs="Times New Roman"/>
        </w:rPr>
        <w:t>2023 r. poz.171</w:t>
      </w:r>
      <w:r w:rsidR="00BF05B5">
        <w:rPr>
          <w:rStyle w:val="markedcontent"/>
          <w:rFonts w:ascii="Times New Roman" w:hAnsi="Times New Roman" w:cs="Times New Roman"/>
        </w:rPr>
        <w:t xml:space="preserve">, z 2022 r. poz. 2600 oraz z 2023 r. poz. </w:t>
      </w:r>
      <w:r w:rsidR="002004CD">
        <w:rPr>
          <w:rStyle w:val="markedcontent"/>
          <w:rFonts w:ascii="Times New Roman" w:hAnsi="Times New Roman" w:cs="Times New Roman"/>
        </w:rPr>
        <w:t>185,</w:t>
      </w:r>
      <w:r w:rsidR="00BF05B5">
        <w:rPr>
          <w:rStyle w:val="markedcontent"/>
          <w:rFonts w:ascii="Times New Roman" w:hAnsi="Times New Roman" w:cs="Times New Roman"/>
        </w:rPr>
        <w:t xml:space="preserve"> 240</w:t>
      </w:r>
      <w:r w:rsidR="002004CD">
        <w:rPr>
          <w:rStyle w:val="markedcontent"/>
          <w:rFonts w:ascii="Times New Roman" w:hAnsi="Times New Roman" w:cs="Times New Roman"/>
        </w:rPr>
        <w:t xml:space="preserve">, 289 i </w:t>
      </w:r>
      <w:r w:rsidR="004F6C23">
        <w:rPr>
          <w:rStyle w:val="markedcontent"/>
          <w:rFonts w:ascii="Times New Roman" w:hAnsi="Times New Roman" w:cs="Times New Roman"/>
        </w:rPr>
        <w:t>347</w:t>
      </w:r>
      <w:r w:rsidRPr="007E6AA3">
        <w:rPr>
          <w:rFonts w:ascii="Times New Roman" w:hAnsi="Times New Roman" w:cs="Times New Roman"/>
        </w:rPr>
        <w:t>), zarządzonych przez Komendanta Głównego Policji;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kształtowanie na podstawie analiz oraz ustaleń własnych, a także informacji przekazanych przez jednostki organizacyjne Policji metodyki zwalczania przestępstw w zakresie właściwości wydziału;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współdziałanie w zakresie właściwości wydziału z organami ochrony prawnej, administracji publicznej i kontroli państwowej, organizacjami pozarządowymi, społecznymi i instytucjami użyteczności publicznej</w:t>
      </w:r>
      <w:r w:rsidR="004F6C23">
        <w:rPr>
          <w:rFonts w:ascii="Times New Roman" w:hAnsi="Times New Roman" w:cs="Times New Roman"/>
        </w:rPr>
        <w:t xml:space="preserve"> w zakresie właściwości wydziału</w:t>
      </w:r>
      <w:r w:rsidRPr="007E6AA3">
        <w:rPr>
          <w:rFonts w:ascii="Times New Roman" w:hAnsi="Times New Roman" w:cs="Times New Roman"/>
        </w:rPr>
        <w:t>;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 xml:space="preserve">uczestniczenie w krajowych i międzynarodowych konferencjach, sympozjach, seminariach </w:t>
      </w:r>
      <w:r w:rsidRPr="007E6AA3">
        <w:rPr>
          <w:rFonts w:ascii="Times New Roman" w:hAnsi="Times New Roman" w:cs="Times New Roman"/>
        </w:rPr>
        <w:br/>
        <w:t>i szkoleniach w zakresie właściwości wydziału;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 xml:space="preserve">organizowanie oraz udział w doskonaleniu zawodowym </w:t>
      </w:r>
      <w:r w:rsidR="004F6C23">
        <w:rPr>
          <w:rFonts w:ascii="Times New Roman" w:hAnsi="Times New Roman" w:cs="Times New Roman"/>
        </w:rPr>
        <w:t xml:space="preserve">lokalnym </w:t>
      </w:r>
      <w:r w:rsidRPr="007E6AA3">
        <w:rPr>
          <w:rFonts w:ascii="Times New Roman" w:hAnsi="Times New Roman" w:cs="Times New Roman"/>
        </w:rPr>
        <w:t xml:space="preserve">policjantów w zakresie właściwości wydziału; </w:t>
      </w:r>
    </w:p>
    <w:p w:rsidR="00340E05" w:rsidRPr="007E6AA3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opracowywanie i opiniowanie projektów aktów prawnych pozostających w zakresie właściwości wydziału;</w:t>
      </w:r>
    </w:p>
    <w:p w:rsidR="00340E05" w:rsidRDefault="00340E05" w:rsidP="00B3136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sporządzanie opracowań sprawozdawczo-statystycznych w zakresie właściwości wydziału.</w:t>
      </w:r>
    </w:p>
    <w:p w:rsidR="00B31367" w:rsidRPr="0063246D" w:rsidRDefault="00B31367" w:rsidP="00B31367">
      <w:pPr>
        <w:spacing w:after="0" w:line="259" w:lineRule="auto"/>
        <w:ind w:left="426"/>
        <w:jc w:val="both"/>
        <w:rPr>
          <w:rFonts w:ascii="Times New Roman" w:hAnsi="Times New Roman" w:cs="Times New Roman"/>
        </w:rPr>
      </w:pPr>
    </w:p>
    <w:p w:rsidR="00340E05" w:rsidRPr="007E6AA3" w:rsidRDefault="00340E05" w:rsidP="00B31367">
      <w:pPr>
        <w:pStyle w:val="Style6"/>
        <w:widowControl/>
        <w:spacing w:line="276" w:lineRule="auto"/>
        <w:ind w:left="466"/>
        <w:rPr>
          <w:sz w:val="22"/>
          <w:szCs w:val="22"/>
        </w:rPr>
      </w:pPr>
      <w:r w:rsidRPr="007E6AA3">
        <w:rPr>
          <w:b/>
          <w:sz w:val="22"/>
          <w:szCs w:val="22"/>
        </w:rPr>
        <w:t xml:space="preserve">§ 7. </w:t>
      </w:r>
      <w:r w:rsidRPr="007E6AA3">
        <w:rPr>
          <w:sz w:val="22"/>
          <w:szCs w:val="22"/>
        </w:rPr>
        <w:t>Do zadań Wydziału do walki z Przestępczością Narkotykową należy w szczególności:</w:t>
      </w:r>
    </w:p>
    <w:p w:rsidR="00340E05" w:rsidRPr="007E6AA3" w:rsidRDefault="00340E05" w:rsidP="00B31367">
      <w:pPr>
        <w:pStyle w:val="Style9"/>
        <w:widowControl/>
        <w:numPr>
          <w:ilvl w:val="0"/>
          <w:numId w:val="9"/>
        </w:numPr>
        <w:tabs>
          <w:tab w:val="left" w:pos="403"/>
        </w:tabs>
        <w:spacing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>koordynowanie oraz wspieranie czynności operacyjno-rozpoznawczych dotyczących zwalczania przez jednostki organizacyjne Policji przestępstw narkotykowych;</w:t>
      </w:r>
    </w:p>
    <w:p w:rsidR="00340E05" w:rsidRPr="007E6AA3" w:rsidRDefault="00340E05" w:rsidP="00B31367">
      <w:pPr>
        <w:pStyle w:val="Style9"/>
        <w:widowControl/>
        <w:numPr>
          <w:ilvl w:val="0"/>
          <w:numId w:val="9"/>
        </w:numPr>
        <w:tabs>
          <w:tab w:val="left" w:pos="403"/>
        </w:tabs>
        <w:spacing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>kontrolowanie sposobu sprawowania nadzoru przez przełożonych komend wojewódzkich (Stołecznej) Policji nad pracą operacyjną oraz sposobu prowadzenia pracy operacyjnej;</w:t>
      </w:r>
    </w:p>
    <w:p w:rsidR="00340E05" w:rsidRPr="007E6AA3" w:rsidRDefault="0046369B" w:rsidP="00B31367">
      <w:pPr>
        <w:pStyle w:val="Style9"/>
        <w:widowControl/>
        <w:numPr>
          <w:ilvl w:val="0"/>
          <w:numId w:val="9"/>
        </w:numPr>
        <w:tabs>
          <w:tab w:val="left" w:pos="403"/>
        </w:tabs>
        <w:spacing w:line="276" w:lineRule="auto"/>
        <w:ind w:left="403" w:hanging="403"/>
        <w:rPr>
          <w:sz w:val="22"/>
          <w:szCs w:val="22"/>
        </w:rPr>
      </w:pPr>
      <w:r>
        <w:rPr>
          <w:sz w:val="22"/>
          <w:szCs w:val="22"/>
        </w:rPr>
        <w:t>koordynowanie</w:t>
      </w:r>
      <w:r w:rsidR="00340E05" w:rsidRPr="007E6A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prowadzenie </w:t>
      </w:r>
      <w:r w:rsidR="00340E05" w:rsidRPr="007E6AA3">
        <w:rPr>
          <w:sz w:val="22"/>
          <w:szCs w:val="22"/>
        </w:rPr>
        <w:t xml:space="preserve">czynności operacyjno-rozpoznawczych ukierunkowanych </w:t>
      </w:r>
      <w:r>
        <w:rPr>
          <w:sz w:val="22"/>
          <w:szCs w:val="22"/>
        </w:rPr>
        <w:br/>
      </w:r>
      <w:r w:rsidR="00340E05" w:rsidRPr="007E6AA3">
        <w:rPr>
          <w:sz w:val="22"/>
          <w:szCs w:val="22"/>
        </w:rPr>
        <w:t>na wsparcie procesu wykrywczego w sprawach o zasięgu obejmującym obszar kilku województw;</w:t>
      </w:r>
    </w:p>
    <w:p w:rsidR="00340E05" w:rsidRPr="007E6AA3" w:rsidRDefault="00340E05" w:rsidP="00B31367">
      <w:pPr>
        <w:pStyle w:val="Style9"/>
        <w:widowControl/>
        <w:numPr>
          <w:ilvl w:val="0"/>
          <w:numId w:val="9"/>
        </w:numPr>
        <w:tabs>
          <w:tab w:val="left" w:pos="403"/>
        </w:tabs>
        <w:spacing w:line="276" w:lineRule="auto"/>
        <w:ind w:firstLine="0"/>
        <w:rPr>
          <w:sz w:val="22"/>
          <w:szCs w:val="22"/>
        </w:rPr>
      </w:pPr>
      <w:r w:rsidRPr="007E6AA3">
        <w:rPr>
          <w:sz w:val="22"/>
          <w:szCs w:val="22"/>
        </w:rPr>
        <w:t>prowadzenie współpracy międzynarodowej</w:t>
      </w:r>
      <w:r w:rsidR="00E529FC" w:rsidRPr="00E529FC">
        <w:rPr>
          <w:sz w:val="22"/>
          <w:szCs w:val="22"/>
        </w:rPr>
        <w:t xml:space="preserve"> </w:t>
      </w:r>
      <w:r w:rsidR="00E529FC">
        <w:rPr>
          <w:sz w:val="22"/>
          <w:szCs w:val="22"/>
        </w:rPr>
        <w:t>w zakresie</w:t>
      </w:r>
      <w:r w:rsidR="00E529FC" w:rsidRPr="007E6AA3">
        <w:rPr>
          <w:sz w:val="22"/>
          <w:szCs w:val="22"/>
        </w:rPr>
        <w:t xml:space="preserve"> właściwości wydziału</w:t>
      </w:r>
      <w:r w:rsidRPr="007E6AA3">
        <w:rPr>
          <w:sz w:val="22"/>
          <w:szCs w:val="22"/>
        </w:rPr>
        <w:t>;</w:t>
      </w:r>
    </w:p>
    <w:p w:rsidR="00340E05" w:rsidRPr="007E6AA3" w:rsidRDefault="00340E05" w:rsidP="00B31367">
      <w:pPr>
        <w:pStyle w:val="Style9"/>
        <w:widowControl/>
        <w:numPr>
          <w:ilvl w:val="0"/>
          <w:numId w:val="9"/>
        </w:numPr>
        <w:tabs>
          <w:tab w:val="left" w:pos="403"/>
        </w:tabs>
        <w:spacing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 xml:space="preserve">uczestniczenie w krajowych i międzynarodowych konferencjach, sympozjach, seminariach </w:t>
      </w:r>
      <w:r w:rsidRPr="007E6AA3">
        <w:rPr>
          <w:sz w:val="22"/>
          <w:szCs w:val="22"/>
        </w:rPr>
        <w:br/>
        <w:t>i szkoleniach w zakresie właściwości wydziału;</w:t>
      </w:r>
    </w:p>
    <w:p w:rsidR="00340E05" w:rsidRPr="007E6AA3" w:rsidRDefault="00340E05" w:rsidP="00B31367">
      <w:pPr>
        <w:pStyle w:val="Style9"/>
        <w:widowControl/>
        <w:numPr>
          <w:ilvl w:val="0"/>
          <w:numId w:val="9"/>
        </w:numPr>
        <w:tabs>
          <w:tab w:val="left" w:pos="403"/>
        </w:tabs>
        <w:spacing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>kształtowanie na podstawie analiz oraz ustaleń własnych, a także informacji przekazywanych przez jednostki organizacyjne Policji, metodyki zwalczania przestępstw w zakresie właściwości wydziału;</w:t>
      </w:r>
    </w:p>
    <w:p w:rsidR="00340E05" w:rsidRPr="007E6AA3" w:rsidRDefault="00340E05" w:rsidP="00B31367">
      <w:pPr>
        <w:pStyle w:val="Style9"/>
        <w:widowControl/>
        <w:numPr>
          <w:ilvl w:val="0"/>
          <w:numId w:val="9"/>
        </w:numPr>
        <w:tabs>
          <w:tab w:val="left" w:pos="403"/>
        </w:tabs>
        <w:spacing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>opracowywanie i opiniowanie projektów aktów prawnych pozostających w zakresie właściwości wydziału;</w:t>
      </w:r>
    </w:p>
    <w:p w:rsidR="00340E05" w:rsidRPr="007E6AA3" w:rsidRDefault="00340E05" w:rsidP="00B31367">
      <w:pPr>
        <w:pStyle w:val="Style9"/>
        <w:widowControl/>
        <w:numPr>
          <w:ilvl w:val="0"/>
          <w:numId w:val="9"/>
        </w:numPr>
        <w:tabs>
          <w:tab w:val="left" w:pos="403"/>
        </w:tabs>
        <w:spacing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>współdziałanie z organami ochrony prawnej, administracji publicznej i kontroli państwowej, organizacjami pozarządowymi, społecznymi i instytucjami użyteczności publicznej</w:t>
      </w:r>
      <w:r w:rsidR="00E529FC" w:rsidRPr="00E529FC">
        <w:rPr>
          <w:sz w:val="22"/>
          <w:szCs w:val="22"/>
        </w:rPr>
        <w:t xml:space="preserve"> </w:t>
      </w:r>
      <w:r w:rsidR="00E529FC" w:rsidRPr="007E6AA3">
        <w:rPr>
          <w:sz w:val="22"/>
          <w:szCs w:val="22"/>
        </w:rPr>
        <w:t>w zakresie właściwości wydziału</w:t>
      </w:r>
      <w:r w:rsidRPr="007E6AA3">
        <w:rPr>
          <w:sz w:val="22"/>
          <w:szCs w:val="22"/>
        </w:rPr>
        <w:t>;</w:t>
      </w:r>
    </w:p>
    <w:p w:rsidR="00340E05" w:rsidRPr="007E6AA3" w:rsidRDefault="00340E05" w:rsidP="00B31367">
      <w:pPr>
        <w:pStyle w:val="Style9"/>
        <w:widowControl/>
        <w:numPr>
          <w:ilvl w:val="0"/>
          <w:numId w:val="9"/>
        </w:numPr>
        <w:tabs>
          <w:tab w:val="left" w:pos="403"/>
        </w:tabs>
        <w:spacing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>wymiana informacji o nowych sposobach i metodach przestępczego działania oraz taktyki prowadzenia czynności operacyjno-rozpoznawczych;</w:t>
      </w:r>
    </w:p>
    <w:p w:rsidR="00340E05" w:rsidRDefault="00340E05" w:rsidP="00B31367">
      <w:pPr>
        <w:pStyle w:val="Style9"/>
        <w:widowControl/>
        <w:numPr>
          <w:ilvl w:val="0"/>
          <w:numId w:val="9"/>
        </w:numPr>
        <w:tabs>
          <w:tab w:val="left" w:pos="403"/>
        </w:tabs>
        <w:spacing w:line="276" w:lineRule="auto"/>
        <w:ind w:firstLine="0"/>
        <w:rPr>
          <w:sz w:val="22"/>
          <w:szCs w:val="22"/>
        </w:rPr>
      </w:pPr>
      <w:r w:rsidRPr="007E6AA3">
        <w:rPr>
          <w:sz w:val="22"/>
          <w:szCs w:val="22"/>
        </w:rPr>
        <w:t>przekazywanie danych do opracowań sprawozdawczo-statystycznych;</w:t>
      </w:r>
    </w:p>
    <w:p w:rsidR="0063246D" w:rsidRDefault="0063246D" w:rsidP="0063246D">
      <w:pPr>
        <w:pStyle w:val="Style9"/>
        <w:widowControl/>
        <w:tabs>
          <w:tab w:val="left" w:pos="403"/>
        </w:tabs>
        <w:spacing w:line="276" w:lineRule="auto"/>
        <w:ind w:firstLine="0"/>
        <w:rPr>
          <w:sz w:val="22"/>
          <w:szCs w:val="22"/>
        </w:rPr>
      </w:pPr>
    </w:p>
    <w:p w:rsidR="0063246D" w:rsidRPr="007E6AA3" w:rsidRDefault="0063246D" w:rsidP="0063246D">
      <w:pPr>
        <w:pStyle w:val="Style9"/>
        <w:widowControl/>
        <w:tabs>
          <w:tab w:val="left" w:pos="403"/>
        </w:tabs>
        <w:spacing w:line="276" w:lineRule="auto"/>
        <w:ind w:firstLine="0"/>
        <w:rPr>
          <w:sz w:val="22"/>
          <w:szCs w:val="22"/>
        </w:rPr>
      </w:pPr>
    </w:p>
    <w:p w:rsidR="00340E05" w:rsidRPr="007E6AA3" w:rsidRDefault="00340E05" w:rsidP="00B31367">
      <w:pPr>
        <w:pStyle w:val="Style9"/>
        <w:widowControl/>
        <w:numPr>
          <w:ilvl w:val="0"/>
          <w:numId w:val="9"/>
        </w:numPr>
        <w:tabs>
          <w:tab w:val="left" w:pos="403"/>
        </w:tabs>
        <w:spacing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lastRenderedPageBreak/>
        <w:t>nadzorowanie i bieżące uaktualnianie systemu sprawozdawczego Policji SESPol w zakresie weryfikacji danych wprowadzanych przez komendy wojewódzkie (Stołeczną) Policji dotyczących ilości zabezpieczonych substancji psychotr</w:t>
      </w:r>
      <w:r w:rsidR="00E529FC">
        <w:rPr>
          <w:sz w:val="22"/>
          <w:szCs w:val="22"/>
        </w:rPr>
        <w:t xml:space="preserve">opowych, środków odurzających </w:t>
      </w:r>
      <w:r w:rsidR="00E529FC">
        <w:rPr>
          <w:sz w:val="22"/>
          <w:szCs w:val="22"/>
        </w:rPr>
        <w:br/>
        <w:t>oraz</w:t>
      </w:r>
      <w:r w:rsidRPr="007E6AA3">
        <w:rPr>
          <w:sz w:val="22"/>
          <w:szCs w:val="22"/>
        </w:rPr>
        <w:t xml:space="preserve"> nowych substancji psychoaktywnych i prekursorów;</w:t>
      </w:r>
    </w:p>
    <w:p w:rsidR="00340E05" w:rsidRPr="007E6AA3" w:rsidRDefault="00340E05" w:rsidP="00B31367">
      <w:pPr>
        <w:pStyle w:val="Style9"/>
        <w:widowControl/>
        <w:numPr>
          <w:ilvl w:val="0"/>
          <w:numId w:val="9"/>
        </w:numPr>
        <w:tabs>
          <w:tab w:val="left" w:pos="403"/>
        </w:tabs>
        <w:spacing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>monitorowanie zadań realizowanych przez poszczególne komendy wojewódzkie (Stołeczną) Policji dotyczących przestępczości narkotykowej wynikających z Planu Działalności Komendanta Głównego Policji;</w:t>
      </w:r>
    </w:p>
    <w:p w:rsidR="00340E05" w:rsidRPr="007E6AA3" w:rsidRDefault="00340E05" w:rsidP="00B31367">
      <w:pPr>
        <w:pStyle w:val="Style9"/>
        <w:widowControl/>
        <w:numPr>
          <w:ilvl w:val="0"/>
          <w:numId w:val="9"/>
        </w:numPr>
        <w:tabs>
          <w:tab w:val="left" w:pos="403"/>
        </w:tabs>
        <w:spacing w:line="276" w:lineRule="auto"/>
        <w:ind w:firstLine="0"/>
        <w:rPr>
          <w:sz w:val="22"/>
          <w:szCs w:val="22"/>
        </w:rPr>
      </w:pPr>
      <w:r w:rsidRPr="007E6AA3">
        <w:rPr>
          <w:sz w:val="22"/>
          <w:szCs w:val="22"/>
        </w:rPr>
        <w:t>monitorowanie p</w:t>
      </w:r>
      <w:r w:rsidR="00E529FC">
        <w:rPr>
          <w:sz w:val="22"/>
          <w:szCs w:val="22"/>
        </w:rPr>
        <w:t>rzestępczości okołonarkotykowej oraz</w:t>
      </w:r>
      <w:r w:rsidRPr="007E6AA3">
        <w:rPr>
          <w:sz w:val="22"/>
          <w:szCs w:val="22"/>
        </w:rPr>
        <w:t xml:space="preserve"> zbieranie danych o nowych produktach;</w:t>
      </w:r>
    </w:p>
    <w:p w:rsidR="009264BB" w:rsidRPr="007E6AA3" w:rsidRDefault="00340E05" w:rsidP="00B31367">
      <w:pPr>
        <w:pStyle w:val="Style9"/>
        <w:widowControl/>
        <w:numPr>
          <w:ilvl w:val="0"/>
          <w:numId w:val="9"/>
        </w:numPr>
        <w:tabs>
          <w:tab w:val="left" w:pos="403"/>
        </w:tabs>
        <w:spacing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 xml:space="preserve">organizowanie oraz udział w doskonaleniu zawodowym </w:t>
      </w:r>
      <w:r w:rsidR="00E529FC">
        <w:rPr>
          <w:sz w:val="22"/>
          <w:szCs w:val="22"/>
        </w:rPr>
        <w:t xml:space="preserve">lokalnym </w:t>
      </w:r>
      <w:r w:rsidRPr="007E6AA3">
        <w:rPr>
          <w:sz w:val="22"/>
          <w:szCs w:val="22"/>
        </w:rPr>
        <w:t>policjantów w zakresie właściwości wydziału;</w:t>
      </w:r>
    </w:p>
    <w:p w:rsidR="00340E05" w:rsidRDefault="00340E05" w:rsidP="00B31367">
      <w:pPr>
        <w:pStyle w:val="Style9"/>
        <w:widowControl/>
        <w:numPr>
          <w:ilvl w:val="0"/>
          <w:numId w:val="9"/>
        </w:numPr>
        <w:tabs>
          <w:tab w:val="left" w:pos="403"/>
        </w:tabs>
        <w:spacing w:line="276" w:lineRule="auto"/>
        <w:ind w:firstLine="0"/>
        <w:rPr>
          <w:sz w:val="22"/>
          <w:szCs w:val="22"/>
        </w:rPr>
      </w:pPr>
      <w:r w:rsidRPr="007E6AA3">
        <w:rPr>
          <w:sz w:val="22"/>
          <w:szCs w:val="22"/>
        </w:rPr>
        <w:t>prowadzenie czynności operacyjno-rozpoznawczych w zakresie właściwości wydziału.</w:t>
      </w:r>
    </w:p>
    <w:p w:rsidR="00B31367" w:rsidRPr="0063246D" w:rsidRDefault="00B31367" w:rsidP="00B31367">
      <w:pPr>
        <w:pStyle w:val="Style9"/>
        <w:widowControl/>
        <w:tabs>
          <w:tab w:val="left" w:pos="403"/>
        </w:tabs>
        <w:spacing w:before="10" w:line="250" w:lineRule="exact"/>
        <w:ind w:firstLine="0"/>
        <w:rPr>
          <w:sz w:val="22"/>
          <w:szCs w:val="22"/>
        </w:rPr>
      </w:pPr>
    </w:p>
    <w:p w:rsidR="00340E05" w:rsidRPr="007E6AA3" w:rsidRDefault="00340E05" w:rsidP="00B31367">
      <w:pPr>
        <w:pStyle w:val="Style6"/>
        <w:widowControl/>
        <w:spacing w:line="276" w:lineRule="auto"/>
        <w:ind w:left="427"/>
        <w:rPr>
          <w:sz w:val="22"/>
          <w:szCs w:val="22"/>
        </w:rPr>
      </w:pPr>
      <w:r w:rsidRPr="007E6AA3">
        <w:rPr>
          <w:b/>
          <w:bCs/>
          <w:sz w:val="22"/>
          <w:szCs w:val="22"/>
        </w:rPr>
        <w:t xml:space="preserve">§ 8. </w:t>
      </w:r>
      <w:r w:rsidRPr="007E6AA3">
        <w:rPr>
          <w:sz w:val="22"/>
          <w:szCs w:val="22"/>
        </w:rPr>
        <w:t>Do zadań Wydziału do walki z Handlem Ludźmi należy w szczególności:</w:t>
      </w:r>
    </w:p>
    <w:p w:rsidR="00233646" w:rsidRPr="007E6AA3" w:rsidRDefault="00233646" w:rsidP="00B31367">
      <w:pPr>
        <w:pStyle w:val="Style9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13"/>
        </w:tabs>
        <w:spacing w:line="276" w:lineRule="auto"/>
        <w:ind w:left="413" w:right="48" w:hanging="413"/>
        <w:rPr>
          <w:sz w:val="22"/>
          <w:szCs w:val="22"/>
        </w:rPr>
      </w:pPr>
      <w:r w:rsidRPr="007E6AA3">
        <w:rPr>
          <w:sz w:val="22"/>
          <w:szCs w:val="22"/>
        </w:rPr>
        <w:t>koordynowanie oraz wspieranie czynn</w:t>
      </w:r>
      <w:r w:rsidR="00E529FC">
        <w:rPr>
          <w:sz w:val="22"/>
          <w:szCs w:val="22"/>
        </w:rPr>
        <w:t xml:space="preserve">ości operacyjno-rozpoznawczych </w:t>
      </w:r>
      <w:r w:rsidRPr="007E6AA3">
        <w:rPr>
          <w:sz w:val="22"/>
          <w:szCs w:val="22"/>
        </w:rPr>
        <w:t xml:space="preserve">i dochodzeniowo-śledczych, dotyczących zwalczania przez jednostki organizacyjne Policji przestępstw w zakresie handlu ludźmi, pedofilii i pornografii dziecięcej, przestępstw popełnianych na tle seksualnym </w:t>
      </w:r>
      <w:r w:rsidR="00E529FC">
        <w:rPr>
          <w:sz w:val="22"/>
          <w:szCs w:val="22"/>
        </w:rPr>
        <w:br/>
      </w:r>
      <w:r w:rsidRPr="007E6AA3">
        <w:rPr>
          <w:sz w:val="22"/>
          <w:szCs w:val="22"/>
        </w:rPr>
        <w:t>i przeciwko</w:t>
      </w:r>
      <w:r w:rsidR="001E37FC" w:rsidRPr="007E6AA3">
        <w:rPr>
          <w:sz w:val="22"/>
          <w:szCs w:val="22"/>
        </w:rPr>
        <w:t xml:space="preserve"> obyczajności oraz nielegalnej </w:t>
      </w:r>
      <w:r w:rsidR="00E529FC">
        <w:rPr>
          <w:sz w:val="22"/>
          <w:szCs w:val="22"/>
        </w:rPr>
        <w:t xml:space="preserve">migracji </w:t>
      </w:r>
      <w:r w:rsidRPr="007E6AA3">
        <w:rPr>
          <w:sz w:val="22"/>
          <w:szCs w:val="22"/>
        </w:rPr>
        <w:t>i przestępstw z nią związanych;</w:t>
      </w:r>
    </w:p>
    <w:p w:rsidR="00340E05" w:rsidRPr="007E6AA3" w:rsidRDefault="00340E05" w:rsidP="00B31367">
      <w:pPr>
        <w:pStyle w:val="Style9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line="276" w:lineRule="auto"/>
        <w:rPr>
          <w:sz w:val="22"/>
          <w:szCs w:val="22"/>
        </w:rPr>
      </w:pPr>
      <w:r w:rsidRPr="007E6AA3">
        <w:rPr>
          <w:sz w:val="22"/>
          <w:szCs w:val="22"/>
        </w:rPr>
        <w:t>prowadzenie czynności operacyjno-rozpoznawczych w zakresie właściwości wydziału;</w:t>
      </w:r>
    </w:p>
    <w:p w:rsidR="00340E05" w:rsidRPr="007E6AA3" w:rsidRDefault="00340E05" w:rsidP="00B31367">
      <w:pPr>
        <w:pStyle w:val="Style9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13"/>
        </w:tabs>
        <w:spacing w:line="276" w:lineRule="auto"/>
        <w:ind w:left="413" w:right="38" w:hanging="413"/>
        <w:rPr>
          <w:sz w:val="22"/>
          <w:szCs w:val="22"/>
        </w:rPr>
      </w:pPr>
      <w:r w:rsidRPr="007E6AA3">
        <w:rPr>
          <w:sz w:val="22"/>
          <w:szCs w:val="22"/>
        </w:rPr>
        <w:t>kontrolowanie sposobu sprawowania nadzoru nad pracą operacyjną przez przełożonych komend wojewódzkich (Stołecznej) Policji oraz sposobu prowadzenia pracy operacyjnej w zakresie właściwości wydziału;</w:t>
      </w:r>
    </w:p>
    <w:p w:rsidR="00340E05" w:rsidRPr="007E6AA3" w:rsidRDefault="00340E05" w:rsidP="00B31367">
      <w:pPr>
        <w:pStyle w:val="Style9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line="276" w:lineRule="auto"/>
        <w:ind w:left="408" w:hanging="408"/>
        <w:rPr>
          <w:sz w:val="22"/>
          <w:szCs w:val="22"/>
        </w:rPr>
      </w:pPr>
      <w:r w:rsidRPr="007E6AA3">
        <w:rPr>
          <w:sz w:val="22"/>
          <w:szCs w:val="22"/>
        </w:rPr>
        <w:t>monitorowanie działań jednostek organizacyjnych Policji i dokonywanie oceny prowadzonych postępowań przygotowawczych w zakresie właściwości wydziału;</w:t>
      </w:r>
    </w:p>
    <w:p w:rsidR="00340E05" w:rsidRPr="007E6AA3" w:rsidRDefault="00340E05" w:rsidP="00B31367">
      <w:pPr>
        <w:pStyle w:val="Style9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line="276" w:lineRule="auto"/>
        <w:ind w:left="408" w:hanging="408"/>
        <w:rPr>
          <w:sz w:val="22"/>
          <w:szCs w:val="22"/>
        </w:rPr>
      </w:pPr>
      <w:r w:rsidRPr="007E6AA3">
        <w:rPr>
          <w:sz w:val="22"/>
          <w:szCs w:val="22"/>
        </w:rPr>
        <w:t>kształtowanie na podstawie analiz oraz ustaleń własnych, a także informacji przekazywanych przez jednostki organizacyjne Policji, metodyki zwalczania przestępstw w zakresie właściwości wydziału;</w:t>
      </w:r>
    </w:p>
    <w:p w:rsidR="00233646" w:rsidRPr="007E6AA3" w:rsidRDefault="00233646" w:rsidP="00B31367">
      <w:pPr>
        <w:pStyle w:val="Style9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  <w:tab w:val="left" w:pos="576"/>
        </w:tabs>
        <w:spacing w:line="276" w:lineRule="auto"/>
        <w:ind w:left="426" w:hanging="426"/>
        <w:rPr>
          <w:sz w:val="22"/>
          <w:szCs w:val="22"/>
        </w:rPr>
      </w:pPr>
      <w:r w:rsidRPr="007E6AA3">
        <w:rPr>
          <w:sz w:val="22"/>
          <w:szCs w:val="22"/>
        </w:rPr>
        <w:t>przekazywanie do komend wojewódzkich (Stołecznej) Policji informacji o popełnianych przestępstwach będących w zakresie właściwości wydziału;</w:t>
      </w:r>
    </w:p>
    <w:p w:rsidR="00233646" w:rsidRPr="007E6AA3" w:rsidRDefault="00340E05" w:rsidP="00B31367">
      <w:pPr>
        <w:pStyle w:val="Style9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line="276" w:lineRule="auto"/>
        <w:rPr>
          <w:sz w:val="22"/>
          <w:szCs w:val="22"/>
        </w:rPr>
      </w:pPr>
      <w:r w:rsidRPr="007E6AA3">
        <w:rPr>
          <w:sz w:val="22"/>
          <w:szCs w:val="22"/>
        </w:rPr>
        <w:t>przekazywanie danych do opracowań sprawozdawczo-statystycznych;</w:t>
      </w:r>
    </w:p>
    <w:p w:rsidR="00233646" w:rsidRPr="007E6AA3" w:rsidRDefault="00340E05" w:rsidP="00B31367">
      <w:pPr>
        <w:pStyle w:val="Style9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line="276" w:lineRule="auto"/>
        <w:ind w:left="426" w:hanging="426"/>
        <w:rPr>
          <w:sz w:val="22"/>
          <w:szCs w:val="22"/>
        </w:rPr>
      </w:pPr>
      <w:r w:rsidRPr="007E6AA3">
        <w:rPr>
          <w:sz w:val="22"/>
          <w:szCs w:val="22"/>
        </w:rPr>
        <w:t>współdziałanie z organami ochrony prawnej, administracji publicznej i kontroli państwowej, organizacjami pozarządowymi, społecznymi i instytucjami użyteczności publicznej</w:t>
      </w:r>
      <w:r w:rsidR="00E529FC" w:rsidRPr="00E529FC">
        <w:rPr>
          <w:sz w:val="22"/>
          <w:szCs w:val="22"/>
        </w:rPr>
        <w:t xml:space="preserve"> </w:t>
      </w:r>
      <w:r w:rsidR="00E529FC" w:rsidRPr="007E6AA3">
        <w:rPr>
          <w:sz w:val="22"/>
          <w:szCs w:val="22"/>
        </w:rPr>
        <w:t>w zakresie właściwości wydziału</w:t>
      </w:r>
      <w:r w:rsidRPr="007E6AA3">
        <w:rPr>
          <w:sz w:val="22"/>
          <w:szCs w:val="22"/>
        </w:rPr>
        <w:t>;</w:t>
      </w:r>
    </w:p>
    <w:p w:rsidR="00233646" w:rsidRPr="007E6AA3" w:rsidRDefault="00340E05" w:rsidP="00B31367">
      <w:pPr>
        <w:pStyle w:val="Style9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line="276" w:lineRule="auto"/>
        <w:ind w:left="426" w:hanging="426"/>
        <w:rPr>
          <w:sz w:val="22"/>
          <w:szCs w:val="22"/>
        </w:rPr>
      </w:pPr>
      <w:r w:rsidRPr="007E6AA3">
        <w:rPr>
          <w:sz w:val="22"/>
          <w:szCs w:val="22"/>
        </w:rPr>
        <w:t>monitorowanie zadań realizowanych przez poszczególne komendy wojewódzkie (Stołeczną) Policji oraz szkoły policyjne, dotyczących postanowień wynikających z Krajowego Planu Działań Przeciwko Handlowi Ludźmi (KPD) przyjmowanego przez Radę Ministrów;</w:t>
      </w:r>
    </w:p>
    <w:p w:rsidR="00233646" w:rsidRPr="007E6AA3" w:rsidRDefault="00233646" w:rsidP="00B31367">
      <w:pPr>
        <w:pStyle w:val="Style9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line="276" w:lineRule="auto"/>
        <w:ind w:left="426" w:hanging="426"/>
        <w:rPr>
          <w:sz w:val="22"/>
          <w:szCs w:val="22"/>
        </w:rPr>
      </w:pPr>
      <w:r w:rsidRPr="007E6AA3">
        <w:rPr>
          <w:sz w:val="22"/>
          <w:szCs w:val="22"/>
        </w:rPr>
        <w:t>wypełn</w:t>
      </w:r>
      <w:r w:rsidR="00E529FC">
        <w:rPr>
          <w:sz w:val="22"/>
          <w:szCs w:val="22"/>
        </w:rPr>
        <w:t>ianie zadań ekspertów krajowych</w:t>
      </w:r>
      <w:r w:rsidRPr="007E6AA3">
        <w:rPr>
          <w:sz w:val="22"/>
          <w:szCs w:val="22"/>
        </w:rPr>
        <w:t> w Cyklu Polityki Bezpieczeńst</w:t>
      </w:r>
      <w:r w:rsidR="00E529FC">
        <w:rPr>
          <w:sz w:val="22"/>
          <w:szCs w:val="22"/>
        </w:rPr>
        <w:t>wa Unii Europejskiej dotyczącym</w:t>
      </w:r>
      <w:r w:rsidRPr="007E6AA3">
        <w:rPr>
          <w:sz w:val="22"/>
          <w:szCs w:val="22"/>
        </w:rPr>
        <w:t xml:space="preserve"> zwalczania międzynarodowej przestępczości zorganizowanej i innej poważnej przestępczości (EMPACT 2022 +) </w:t>
      </w:r>
      <w:r w:rsidR="00E529FC">
        <w:rPr>
          <w:sz w:val="22"/>
          <w:szCs w:val="22"/>
        </w:rPr>
        <w:t xml:space="preserve">oraz zadań ekspertów krajowych </w:t>
      </w:r>
      <w:r w:rsidRPr="007E6AA3">
        <w:rPr>
          <w:sz w:val="22"/>
          <w:szCs w:val="22"/>
        </w:rPr>
        <w:t>w zakresie Projektów Analitycznych (AP) Agencji Unii Europejskiej ds. Współpracy Organów Ścigania (EUROPOL);</w:t>
      </w:r>
    </w:p>
    <w:p w:rsidR="00233646" w:rsidRPr="007E6AA3" w:rsidRDefault="00340E05" w:rsidP="00B31367">
      <w:pPr>
        <w:pStyle w:val="Style9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line="276" w:lineRule="auto"/>
        <w:ind w:left="426" w:hanging="426"/>
        <w:rPr>
          <w:sz w:val="22"/>
          <w:szCs w:val="22"/>
        </w:rPr>
      </w:pPr>
      <w:r w:rsidRPr="007E6AA3">
        <w:rPr>
          <w:sz w:val="22"/>
          <w:szCs w:val="22"/>
        </w:rPr>
        <w:t>prowadzenie współpracy międzynarodowej</w:t>
      </w:r>
      <w:r w:rsidR="00E529FC" w:rsidRPr="00E529FC">
        <w:rPr>
          <w:sz w:val="22"/>
          <w:szCs w:val="22"/>
        </w:rPr>
        <w:t xml:space="preserve"> </w:t>
      </w:r>
      <w:r w:rsidR="00E529FC">
        <w:rPr>
          <w:sz w:val="22"/>
          <w:szCs w:val="22"/>
        </w:rPr>
        <w:t>w zakresie</w:t>
      </w:r>
      <w:r w:rsidR="00E529FC" w:rsidRPr="007E6AA3">
        <w:rPr>
          <w:sz w:val="22"/>
          <w:szCs w:val="22"/>
        </w:rPr>
        <w:t xml:space="preserve"> właściwości wydziału</w:t>
      </w:r>
      <w:r w:rsidRPr="007E6AA3">
        <w:rPr>
          <w:sz w:val="22"/>
          <w:szCs w:val="22"/>
        </w:rPr>
        <w:t>;</w:t>
      </w:r>
    </w:p>
    <w:p w:rsidR="00233646" w:rsidRPr="007E6AA3" w:rsidRDefault="00340E05" w:rsidP="00B31367">
      <w:pPr>
        <w:pStyle w:val="Style9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line="276" w:lineRule="auto"/>
        <w:ind w:left="426" w:hanging="426"/>
        <w:rPr>
          <w:sz w:val="22"/>
          <w:szCs w:val="22"/>
        </w:rPr>
      </w:pPr>
      <w:r w:rsidRPr="007E6AA3">
        <w:rPr>
          <w:sz w:val="22"/>
          <w:szCs w:val="22"/>
        </w:rPr>
        <w:t>uczestniczenie w krajowych i międzynarodowych konferencjach, sympozjach, seminariach i szkoleniach w zakresie właściwości wydziału;</w:t>
      </w:r>
    </w:p>
    <w:p w:rsidR="00233646" w:rsidRPr="007E6AA3" w:rsidRDefault="00340E05" w:rsidP="00B31367">
      <w:pPr>
        <w:pStyle w:val="Style9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line="276" w:lineRule="auto"/>
        <w:ind w:left="426" w:hanging="426"/>
        <w:rPr>
          <w:sz w:val="22"/>
          <w:szCs w:val="22"/>
        </w:rPr>
      </w:pPr>
      <w:r w:rsidRPr="007E6AA3">
        <w:rPr>
          <w:sz w:val="22"/>
          <w:szCs w:val="22"/>
        </w:rPr>
        <w:t xml:space="preserve">organizowanie oraz udział w doskonaleniu zawodowym </w:t>
      </w:r>
      <w:r w:rsidR="005F37A6">
        <w:rPr>
          <w:sz w:val="22"/>
          <w:szCs w:val="22"/>
        </w:rPr>
        <w:t xml:space="preserve">lokalnym </w:t>
      </w:r>
      <w:r w:rsidRPr="007E6AA3">
        <w:rPr>
          <w:sz w:val="22"/>
          <w:szCs w:val="22"/>
        </w:rPr>
        <w:t>policjantów w zakresie właściwości wydziału;</w:t>
      </w:r>
    </w:p>
    <w:p w:rsidR="00233646" w:rsidRPr="007E6AA3" w:rsidRDefault="00340E05" w:rsidP="00B31367">
      <w:pPr>
        <w:pStyle w:val="Style9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line="276" w:lineRule="auto"/>
        <w:ind w:left="426" w:hanging="426"/>
        <w:rPr>
          <w:sz w:val="22"/>
          <w:szCs w:val="22"/>
        </w:rPr>
      </w:pPr>
      <w:r w:rsidRPr="007E6AA3">
        <w:rPr>
          <w:sz w:val="22"/>
          <w:szCs w:val="22"/>
        </w:rPr>
        <w:t>opracowywanie i opiniowanie projektów aktów prawnych w zakresie właściwości wydziału;</w:t>
      </w:r>
    </w:p>
    <w:p w:rsidR="00340E05" w:rsidRPr="007E6AA3" w:rsidRDefault="00340E05" w:rsidP="00B31367">
      <w:pPr>
        <w:pStyle w:val="Style9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line="276" w:lineRule="auto"/>
        <w:ind w:left="426" w:hanging="426"/>
        <w:rPr>
          <w:sz w:val="22"/>
          <w:szCs w:val="22"/>
        </w:rPr>
      </w:pPr>
      <w:r w:rsidRPr="007E6AA3">
        <w:rPr>
          <w:sz w:val="22"/>
          <w:szCs w:val="22"/>
        </w:rPr>
        <w:t xml:space="preserve">koordynowanie czynności podejmowanych na podstawie </w:t>
      </w:r>
      <w:r w:rsidR="005F37A6">
        <w:rPr>
          <w:sz w:val="22"/>
          <w:szCs w:val="22"/>
        </w:rPr>
        <w:t xml:space="preserve">przepisów </w:t>
      </w:r>
      <w:r w:rsidRPr="007E6AA3">
        <w:rPr>
          <w:sz w:val="22"/>
          <w:szCs w:val="22"/>
        </w:rPr>
        <w:t>ustawy z dnia 22 listopada 2013 r. o postępowaniu wobec osób z zaburzeniami psychicznymi stwarzających zagrożenie życia, zdrowia lub wolności seksualnej innych osób (Dz. U. z 2022 r. poz. 1689).</w:t>
      </w:r>
    </w:p>
    <w:p w:rsidR="00340E05" w:rsidRPr="007E6AA3" w:rsidRDefault="00340E05" w:rsidP="00340E05">
      <w:pPr>
        <w:pStyle w:val="Style9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8"/>
          <w:tab w:val="left" w:pos="667"/>
        </w:tabs>
        <w:spacing w:line="250" w:lineRule="exact"/>
        <w:ind w:left="426" w:firstLine="0"/>
        <w:rPr>
          <w:sz w:val="22"/>
          <w:szCs w:val="22"/>
        </w:rPr>
      </w:pPr>
    </w:p>
    <w:p w:rsidR="00340E05" w:rsidRPr="007E6AA3" w:rsidRDefault="00340E05" w:rsidP="00B31367">
      <w:pPr>
        <w:spacing w:after="0"/>
        <w:ind w:left="450" w:right="14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  <w:b/>
        </w:rPr>
        <w:lastRenderedPageBreak/>
        <w:t xml:space="preserve">§ 9. </w:t>
      </w:r>
      <w:r w:rsidRPr="007E6AA3">
        <w:rPr>
          <w:rFonts w:ascii="Times New Roman" w:hAnsi="Times New Roman" w:cs="Times New Roman"/>
        </w:rPr>
        <w:t xml:space="preserve">1. Do zadań Wydziału Poszukiwań i Identyfikacji Osób należy w szczególności: </w:t>
      </w:r>
    </w:p>
    <w:p w:rsidR="00340E05" w:rsidRPr="007E6AA3" w:rsidRDefault="00340E05" w:rsidP="00B31367">
      <w:pPr>
        <w:spacing w:after="0"/>
        <w:ind w:left="431" w:right="11" w:hanging="403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l)  koordynowanie oraz udzielanie wsparcia jednostkom organizacyjnym Policji w zakresie poszukiwań osób ukrywających się przed organami ścigania lub wymiaru sprawiedliwości, poszukiwań osób zaginionych oraz identyfikacji osób o nieustalonej tożsamości i nieznanych zwłok;</w:t>
      </w:r>
    </w:p>
    <w:p w:rsidR="00340E05" w:rsidRPr="007E6AA3" w:rsidRDefault="00340E05" w:rsidP="00B31367">
      <w:pPr>
        <w:numPr>
          <w:ilvl w:val="0"/>
          <w:numId w:val="21"/>
        </w:numPr>
        <w:spacing w:after="0"/>
        <w:ind w:left="431" w:right="11" w:hanging="403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kontrolowanie sposobu sprawowania nadzoru przez przełożonych komend wojewódzkich (Stołecznej) Policji oraz sposobu prowadzenia spraw dotyczących poszukiwań osób oraz identyfikacji osób o nieustalonej tożsamości i nieznanych zwłok;</w:t>
      </w:r>
    </w:p>
    <w:p w:rsidR="00340E05" w:rsidRPr="007E6AA3" w:rsidRDefault="00340E05" w:rsidP="00B31367">
      <w:pPr>
        <w:numPr>
          <w:ilvl w:val="0"/>
          <w:numId w:val="21"/>
        </w:numPr>
        <w:spacing w:after="0"/>
        <w:ind w:left="431" w:right="14" w:hanging="403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monitorowanie i analizowanie skuteczności prowadzonych na terenie kraju czynności poszukiwawczych wobec osób zaginionych oraz osób ukrywających się przed organami ścigania lub wymiaru sprawiedliwości, jak również wypracowywanie uregulowań prawnych, procedur, dobrych praktyk i ogólnych wytycznych, mających na celu poprawę skuteczności prowadzonych działań poszukiwawczych;</w:t>
      </w:r>
    </w:p>
    <w:p w:rsidR="00340E05" w:rsidRPr="007E6AA3" w:rsidRDefault="00340E05" w:rsidP="00B31367">
      <w:pPr>
        <w:numPr>
          <w:ilvl w:val="0"/>
          <w:numId w:val="21"/>
        </w:numPr>
        <w:spacing w:after="0"/>
        <w:ind w:left="431" w:right="14" w:hanging="403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zapewnienie całodobowego funkcjonowania Centrum Poszukiwań Osób Zaginionych Komendy Głównej Policji oraz obsługi Mobilnego Centrum Wsparcia Poszukiwań;</w:t>
      </w:r>
    </w:p>
    <w:p w:rsidR="00340E05" w:rsidRPr="007E6AA3" w:rsidRDefault="00340E05" w:rsidP="00B31367">
      <w:pPr>
        <w:numPr>
          <w:ilvl w:val="0"/>
          <w:numId w:val="21"/>
        </w:numPr>
        <w:spacing w:after="0"/>
        <w:ind w:left="431" w:right="14" w:hanging="403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 xml:space="preserve">uruchamianie i obsługa ogólnokrajowego systemu Child Alert oraz koordynowanie działań jednostek organizacyjnych Policji w zakresie uzyskiwania, weryfikacji i wymiany informacji </w:t>
      </w:r>
      <w:r w:rsidRPr="007E6AA3">
        <w:rPr>
          <w:rFonts w:ascii="Times New Roman" w:hAnsi="Times New Roman" w:cs="Times New Roman"/>
        </w:rPr>
        <w:br/>
        <w:t>w ramach systemu Child Alert oraz Amber Alert Europe;</w:t>
      </w:r>
    </w:p>
    <w:p w:rsidR="00340E05" w:rsidRPr="007E6AA3" w:rsidRDefault="00340E05" w:rsidP="00B31367">
      <w:pPr>
        <w:numPr>
          <w:ilvl w:val="0"/>
          <w:numId w:val="21"/>
        </w:numPr>
        <w:spacing w:after="0"/>
        <w:ind w:left="431" w:right="14" w:hanging="403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 xml:space="preserve">współpraca z organami administracji rządowej, prokuraturą, sądami oraz podmiotami pozarządowymi w zakresie opracowywania, a także wdrażania rozwiązań prawnych </w:t>
      </w:r>
      <w:r w:rsidRPr="007E6AA3">
        <w:rPr>
          <w:rFonts w:ascii="Times New Roman" w:hAnsi="Times New Roman" w:cs="Times New Roman"/>
        </w:rPr>
        <w:br/>
        <w:t xml:space="preserve">i organizacyjnych dotyczących problematyki poszukiwań osób oraz identyfikacji osób </w:t>
      </w:r>
      <w:r w:rsidRPr="007E6AA3">
        <w:rPr>
          <w:rFonts w:ascii="Times New Roman" w:hAnsi="Times New Roman" w:cs="Times New Roman"/>
        </w:rPr>
        <w:br/>
        <w:t>i nieznanych zwłok;</w:t>
      </w:r>
    </w:p>
    <w:p w:rsidR="00340E05" w:rsidRPr="007E6AA3" w:rsidRDefault="00340E05" w:rsidP="00B31367">
      <w:pPr>
        <w:numPr>
          <w:ilvl w:val="0"/>
          <w:numId w:val="21"/>
        </w:numPr>
        <w:spacing w:after="0"/>
        <w:ind w:left="431" w:right="14" w:hanging="403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opracowywanie i wdrażanie projektów teleinformatycznych</w:t>
      </w:r>
      <w:r w:rsidR="003E0DBC">
        <w:rPr>
          <w:rFonts w:ascii="Times New Roman" w:hAnsi="Times New Roman" w:cs="Times New Roman"/>
        </w:rPr>
        <w:t>,</w:t>
      </w:r>
      <w:r w:rsidRPr="007E6AA3">
        <w:rPr>
          <w:rFonts w:ascii="Times New Roman" w:hAnsi="Times New Roman" w:cs="Times New Roman"/>
        </w:rPr>
        <w:t xml:space="preserve"> mających na celu uzyskiwanie informacji dotyczących osób poszukiwanych, prowadzenie strony internetowej www.childalert.pl, a także koordynowanie wykorzystania informacji zawa</w:t>
      </w:r>
      <w:r w:rsidR="003E0DBC">
        <w:rPr>
          <w:rFonts w:ascii="Times New Roman" w:hAnsi="Times New Roman" w:cs="Times New Roman"/>
        </w:rPr>
        <w:t>rtych w zakładkach „poszukiwani”</w:t>
      </w:r>
      <w:r w:rsidRPr="007E6AA3">
        <w:rPr>
          <w:rFonts w:ascii="Times New Roman" w:hAnsi="Times New Roman" w:cs="Times New Roman"/>
        </w:rPr>
        <w:t xml:space="preserve"> i „zaginieni” serwisu internetowego „policja.pl” oraz aplikacji „listy gończe Związek Banków Polskich”;</w:t>
      </w:r>
      <w:r w:rsidRPr="007E6AA3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9525" cy="9525"/>
            <wp:effectExtent l="19050" t="0" r="9525" b="0"/>
            <wp:docPr id="2" name="Picture 14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E05" w:rsidRPr="007E6AA3" w:rsidRDefault="00340E05" w:rsidP="00B31367">
      <w:pPr>
        <w:numPr>
          <w:ilvl w:val="0"/>
          <w:numId w:val="21"/>
        </w:numPr>
        <w:spacing w:after="0"/>
        <w:ind w:left="431" w:right="11" w:hanging="403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 xml:space="preserve">organizowanie oraz udział w doskonaleniu zawodowym </w:t>
      </w:r>
      <w:r w:rsidR="003E0DBC">
        <w:rPr>
          <w:rFonts w:ascii="Times New Roman" w:hAnsi="Times New Roman" w:cs="Times New Roman"/>
        </w:rPr>
        <w:t xml:space="preserve">lokalnym </w:t>
      </w:r>
      <w:r w:rsidRPr="007E6AA3">
        <w:rPr>
          <w:rFonts w:ascii="Times New Roman" w:hAnsi="Times New Roman" w:cs="Times New Roman"/>
        </w:rPr>
        <w:t xml:space="preserve">policjantów w zakresie właściwości wydziału; </w:t>
      </w:r>
    </w:p>
    <w:p w:rsidR="009264BB" w:rsidRPr="007E6AA3" w:rsidRDefault="009264BB" w:rsidP="00B31367">
      <w:pPr>
        <w:numPr>
          <w:ilvl w:val="0"/>
          <w:numId w:val="21"/>
        </w:numPr>
        <w:spacing w:after="0"/>
        <w:ind w:hanging="360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  <w:bCs/>
        </w:rPr>
        <w:t xml:space="preserve">uczestniczenie w krajowych i międzynarodowych konferencjach, sympozjach, seminariach </w:t>
      </w:r>
      <w:r w:rsidRPr="007E6AA3">
        <w:rPr>
          <w:rFonts w:ascii="Times New Roman" w:hAnsi="Times New Roman" w:cs="Times New Roman"/>
          <w:bCs/>
        </w:rPr>
        <w:br/>
        <w:t>i szkoleniach w zakresie właściwości wydziału;</w:t>
      </w:r>
    </w:p>
    <w:p w:rsidR="00340E05" w:rsidRPr="007E6AA3" w:rsidRDefault="00340E05" w:rsidP="00B31367">
      <w:pPr>
        <w:pStyle w:val="Style9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line="276" w:lineRule="auto"/>
        <w:ind w:hanging="408"/>
        <w:rPr>
          <w:sz w:val="22"/>
          <w:szCs w:val="22"/>
        </w:rPr>
      </w:pPr>
      <w:r w:rsidRPr="007E6AA3">
        <w:rPr>
          <w:sz w:val="22"/>
          <w:szCs w:val="22"/>
        </w:rPr>
        <w:t>opracowywanie i opiniowanie projektów aktów prawnych w zakresie właściwości wydziału;</w:t>
      </w:r>
    </w:p>
    <w:p w:rsidR="00F65E0D" w:rsidRPr="00393431" w:rsidRDefault="00340E05" w:rsidP="00B31367">
      <w:pPr>
        <w:numPr>
          <w:ilvl w:val="0"/>
          <w:numId w:val="21"/>
        </w:numPr>
        <w:spacing w:after="0"/>
        <w:ind w:left="431" w:right="14" w:hanging="403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prowadzenie czynności operacyjno-rozpoznawczych w zakresie właś</w:t>
      </w:r>
      <w:r w:rsidR="00F65E0D" w:rsidRPr="007E6AA3">
        <w:rPr>
          <w:rFonts w:ascii="Times New Roman" w:hAnsi="Times New Roman" w:cs="Times New Roman"/>
        </w:rPr>
        <w:t>ciwości wydziału.</w:t>
      </w:r>
    </w:p>
    <w:p w:rsidR="003E0DBC" w:rsidRPr="003E0DBC" w:rsidRDefault="003E0DBC" w:rsidP="00B31367">
      <w:pPr>
        <w:pStyle w:val="Akapitzlist"/>
        <w:numPr>
          <w:ilvl w:val="0"/>
          <w:numId w:val="28"/>
        </w:numPr>
        <w:spacing w:after="0"/>
        <w:ind w:right="11"/>
        <w:jc w:val="both"/>
        <w:rPr>
          <w:rFonts w:ascii="Times New Roman" w:hAnsi="Times New Roman" w:cs="Times New Roman"/>
        </w:rPr>
      </w:pPr>
      <w:r w:rsidRPr="003E0DBC">
        <w:rPr>
          <w:rFonts w:ascii="Times New Roman" w:hAnsi="Times New Roman" w:cs="Times New Roman"/>
        </w:rPr>
        <w:t>Do zadań Sekcji Przewodników Psów Specjalnych MTR należy w szczególności:</w:t>
      </w:r>
    </w:p>
    <w:p w:rsidR="003E0DBC" w:rsidRPr="007E6AA3" w:rsidRDefault="003E0DBC" w:rsidP="00B31367">
      <w:pPr>
        <w:widowControl w:val="0"/>
        <w:numPr>
          <w:ilvl w:val="0"/>
          <w:numId w:val="23"/>
        </w:numPr>
        <w:spacing w:after="0"/>
        <w:ind w:left="426" w:right="11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 xml:space="preserve">realizowanie zadań związanych z właściwym wykorzystaniem psów tropiących osoby według założeń mantrailingu do poszukiwania osób zaginionych, tropienia sprawców przestępstw </w:t>
      </w:r>
      <w:r w:rsidRPr="007E6AA3">
        <w:rPr>
          <w:rFonts w:ascii="Times New Roman" w:hAnsi="Times New Roman" w:cs="Times New Roman"/>
        </w:rPr>
        <w:br/>
        <w:t>lub weryfikacji obecności sprawcy na miejscu zdarzenia;</w:t>
      </w:r>
    </w:p>
    <w:p w:rsidR="003E0DBC" w:rsidRPr="007E6AA3" w:rsidRDefault="003E0DBC" w:rsidP="00B31367">
      <w:pPr>
        <w:widowControl w:val="0"/>
        <w:numPr>
          <w:ilvl w:val="0"/>
          <w:numId w:val="23"/>
        </w:numPr>
        <w:spacing w:after="0"/>
        <w:ind w:left="426" w:right="11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 xml:space="preserve">współpraca z jednostkami organizacyjnymi Policji oraz innymi podmiotami realizującymi </w:t>
      </w:r>
      <w:r w:rsidRPr="007E6AA3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9525" cy="9525"/>
            <wp:effectExtent l="19050" t="0" r="9525" b="0"/>
            <wp:docPr id="1" name="Picture 14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AA3">
        <w:rPr>
          <w:rFonts w:ascii="Times New Roman" w:hAnsi="Times New Roman" w:cs="Times New Roman"/>
        </w:rPr>
        <w:t>zadania</w:t>
      </w:r>
      <w:r w:rsidR="00393431">
        <w:rPr>
          <w:rFonts w:ascii="Times New Roman" w:hAnsi="Times New Roman" w:cs="Times New Roman"/>
        </w:rPr>
        <w:t>,</w:t>
      </w:r>
      <w:r w:rsidRPr="007E6AA3">
        <w:rPr>
          <w:rFonts w:ascii="Times New Roman" w:hAnsi="Times New Roman" w:cs="Times New Roman"/>
        </w:rPr>
        <w:t xml:space="preserve"> mające na celu poszukiwania osób przy wykorzystaniu psów tropiących osoby według założeń mantrailingu;</w:t>
      </w:r>
      <w:r w:rsidRPr="007E6AA3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9525" cy="9525"/>
            <wp:effectExtent l="19050" t="0" r="9525" b="0"/>
            <wp:docPr id="5" name="Picture 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DBC" w:rsidRPr="007E6AA3" w:rsidRDefault="003E0DBC" w:rsidP="00B31367">
      <w:pPr>
        <w:widowControl w:val="0"/>
        <w:numPr>
          <w:ilvl w:val="0"/>
          <w:numId w:val="23"/>
        </w:numPr>
        <w:spacing w:after="0"/>
        <w:ind w:left="426" w:right="11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wykonywanie zadań i czynności związanych z użyciem, szkoleniem, doskonaleniem umiejętności i testowaniem sprawności użytkowej psów tropiących osoby według założeń mantrailingu;</w:t>
      </w:r>
    </w:p>
    <w:p w:rsidR="003E0DBC" w:rsidRPr="007E6AA3" w:rsidRDefault="003E0DBC" w:rsidP="00B31367">
      <w:pPr>
        <w:widowControl w:val="0"/>
        <w:numPr>
          <w:ilvl w:val="0"/>
          <w:numId w:val="23"/>
        </w:numPr>
        <w:spacing w:after="0"/>
        <w:ind w:left="426" w:right="11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opracowywanie i wdrażanie nowych rozwiązań dotyczących prowadzenia poszukiwań w zakresie wykorzystania psów tropiących osoby według założeń mantrailingu;</w:t>
      </w:r>
    </w:p>
    <w:p w:rsidR="003E0DBC" w:rsidRPr="007E6AA3" w:rsidRDefault="003E0DBC" w:rsidP="00B31367">
      <w:pPr>
        <w:widowControl w:val="0"/>
        <w:numPr>
          <w:ilvl w:val="0"/>
          <w:numId w:val="23"/>
        </w:numPr>
        <w:spacing w:after="0"/>
        <w:ind w:left="426" w:right="11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współdziałanie z Centrum Poszukiwań Osób Zaginionych K</w:t>
      </w:r>
      <w:r w:rsidR="00393431">
        <w:rPr>
          <w:rFonts w:ascii="Times New Roman" w:hAnsi="Times New Roman" w:cs="Times New Roman"/>
        </w:rPr>
        <w:t xml:space="preserve">omendy </w:t>
      </w:r>
      <w:r w:rsidRPr="007E6AA3">
        <w:rPr>
          <w:rFonts w:ascii="Times New Roman" w:hAnsi="Times New Roman" w:cs="Times New Roman"/>
        </w:rPr>
        <w:t>G</w:t>
      </w:r>
      <w:r w:rsidR="00393431">
        <w:rPr>
          <w:rFonts w:ascii="Times New Roman" w:hAnsi="Times New Roman" w:cs="Times New Roman"/>
        </w:rPr>
        <w:t xml:space="preserve">łównej </w:t>
      </w:r>
      <w:r w:rsidRPr="007E6AA3">
        <w:rPr>
          <w:rFonts w:ascii="Times New Roman" w:hAnsi="Times New Roman" w:cs="Times New Roman"/>
        </w:rPr>
        <w:t>P</w:t>
      </w:r>
      <w:r w:rsidR="00393431">
        <w:rPr>
          <w:rFonts w:ascii="Times New Roman" w:hAnsi="Times New Roman" w:cs="Times New Roman"/>
        </w:rPr>
        <w:t>olicji</w:t>
      </w:r>
      <w:r w:rsidRPr="007E6AA3">
        <w:rPr>
          <w:rFonts w:ascii="Times New Roman" w:hAnsi="Times New Roman" w:cs="Times New Roman"/>
        </w:rPr>
        <w:t xml:space="preserve"> </w:t>
      </w:r>
      <w:r w:rsidR="00393431">
        <w:rPr>
          <w:rFonts w:ascii="Times New Roman" w:hAnsi="Times New Roman" w:cs="Times New Roman"/>
        </w:rPr>
        <w:br/>
      </w:r>
      <w:r w:rsidRPr="007E6AA3">
        <w:rPr>
          <w:rFonts w:ascii="Times New Roman" w:hAnsi="Times New Roman" w:cs="Times New Roman"/>
        </w:rPr>
        <w:t>w prowadzonych działaniach poszukiwawczych;</w:t>
      </w:r>
    </w:p>
    <w:p w:rsidR="003E0DBC" w:rsidRPr="00393431" w:rsidRDefault="003E0DBC" w:rsidP="00B31367">
      <w:pPr>
        <w:widowControl w:val="0"/>
        <w:numPr>
          <w:ilvl w:val="0"/>
          <w:numId w:val="23"/>
        </w:numPr>
        <w:spacing w:after="0"/>
        <w:ind w:left="426" w:right="11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gromadzenie i analizowanie informacji o zachowaniach osób poszukiwanych i zdarzeniach kryminalnych, pod kątem wykorzystania w prowadzonych działaniach poszukiwawczych.</w:t>
      </w:r>
    </w:p>
    <w:p w:rsidR="00340E05" w:rsidRPr="007E6AA3" w:rsidRDefault="00340E05" w:rsidP="00B31367">
      <w:pPr>
        <w:numPr>
          <w:ilvl w:val="0"/>
          <w:numId w:val="29"/>
        </w:numPr>
        <w:spacing w:after="0"/>
        <w:ind w:right="14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lastRenderedPageBreak/>
        <w:t>Do zadań Centralnej Sekcji Poszukiwań Celowych należy w szczególności:</w:t>
      </w:r>
    </w:p>
    <w:p w:rsidR="00340E05" w:rsidRPr="007E6AA3" w:rsidRDefault="00340E05" w:rsidP="00B31367">
      <w:pPr>
        <w:spacing w:after="0"/>
        <w:ind w:left="454" w:right="11" w:hanging="454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1)    realizacja spraw poszukiwawczych w oparciu o dostępne formy i metody pracy operacyjne</w:t>
      </w:r>
      <w:r w:rsidR="0089571C">
        <w:rPr>
          <w:rFonts w:ascii="Times New Roman" w:hAnsi="Times New Roman" w:cs="Times New Roman"/>
        </w:rPr>
        <w:t>j</w:t>
      </w:r>
      <w:r w:rsidRPr="007E6AA3">
        <w:rPr>
          <w:rFonts w:ascii="Times New Roman" w:hAnsi="Times New Roman" w:cs="Times New Roman"/>
        </w:rPr>
        <w:t xml:space="preserve">, </w:t>
      </w:r>
      <w:r w:rsidRPr="007E6AA3">
        <w:rPr>
          <w:rFonts w:ascii="Times New Roman" w:hAnsi="Times New Roman" w:cs="Times New Roman"/>
        </w:rPr>
        <w:br/>
        <w:t xml:space="preserve">w tym prowadzenie, przejmowanie do dalszego prowadzenia bądź udzielanie wsparcia podległym jednostkom </w:t>
      </w:r>
      <w:r w:rsidR="0089571C">
        <w:rPr>
          <w:rFonts w:ascii="Times New Roman" w:hAnsi="Times New Roman" w:cs="Times New Roman"/>
        </w:rPr>
        <w:t xml:space="preserve">organizacyjnym </w:t>
      </w:r>
      <w:r w:rsidRPr="007E6AA3">
        <w:rPr>
          <w:rFonts w:ascii="Times New Roman" w:hAnsi="Times New Roman" w:cs="Times New Roman"/>
        </w:rPr>
        <w:t>Policji w sprawach poszukiwań osób,</w:t>
      </w:r>
      <w:r w:rsidR="0089571C">
        <w:rPr>
          <w:rFonts w:ascii="Times New Roman" w:hAnsi="Times New Roman" w:cs="Times New Roman"/>
        </w:rPr>
        <w:t xml:space="preserve"> w tym osób zaginionych, które </w:t>
      </w:r>
      <w:r w:rsidRPr="007E6AA3">
        <w:rPr>
          <w:rFonts w:ascii="Times New Roman" w:hAnsi="Times New Roman" w:cs="Times New Roman"/>
        </w:rPr>
        <w:t>ze względu na zagrożenie życia lub zdrowia ludzkiego bądź zagrożenie bezpieczeństwa publicznego, wymagają podjęcia niezwłocznych i intensywnych działań poszukiwawczych;</w:t>
      </w:r>
    </w:p>
    <w:p w:rsidR="00340E05" w:rsidRPr="007E6AA3" w:rsidRDefault="00340E05" w:rsidP="00B31367">
      <w:pPr>
        <w:spacing w:after="0"/>
        <w:ind w:left="454" w:right="11" w:hanging="454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2)     poszukiwanie osób ukrywających się na terenie RP, wobec których zagraniczne organy ścigania wydały Europejskie Nakazy Aresztowania lub czerwone noty INTERPOL za najcięższe przestępstwa, a w szczególności przestępstwa zawarte w §</w:t>
      </w:r>
      <w:r w:rsidR="0089571C">
        <w:rPr>
          <w:rFonts w:ascii="Times New Roman" w:hAnsi="Times New Roman" w:cs="Times New Roman"/>
        </w:rPr>
        <w:t xml:space="preserve"> 13 zarządzenia nr Pf-47 Komendanta Głównego Policji z dnia 25 czerwca </w:t>
      </w:r>
      <w:r w:rsidRPr="007E6AA3">
        <w:rPr>
          <w:rFonts w:ascii="Times New Roman" w:hAnsi="Times New Roman" w:cs="Times New Roman"/>
        </w:rPr>
        <w:t>2018 r. w sprawie prowadzenia przez Policję poszukiwań osób ukrywających się przed organami ścigania lub wymiaru sprawiedliwości</w:t>
      </w:r>
      <w:r w:rsidR="0089571C">
        <w:rPr>
          <w:rFonts w:ascii="Times New Roman" w:hAnsi="Times New Roman" w:cs="Times New Roman"/>
        </w:rPr>
        <w:t>,</w:t>
      </w:r>
      <w:r w:rsidRPr="007E6AA3">
        <w:rPr>
          <w:rFonts w:ascii="Times New Roman" w:hAnsi="Times New Roman" w:cs="Times New Roman"/>
        </w:rPr>
        <w:t xml:space="preserve"> z późn. zm.;</w:t>
      </w:r>
    </w:p>
    <w:p w:rsidR="007E6AA3" w:rsidRDefault="00340E05" w:rsidP="00B31367">
      <w:pPr>
        <w:spacing w:after="0"/>
        <w:ind w:left="454" w:right="11" w:hanging="454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3)     bezpośrednie występowanie do przedsiębiorców telekomunikacyjnych, operatorów pocztowych lub usługodawców świadczących usługi drogą elektroniczną, w celu pozyskania danych;</w:t>
      </w:r>
    </w:p>
    <w:p w:rsidR="00340E05" w:rsidRDefault="00F27415" w:rsidP="00B31367">
      <w:pPr>
        <w:pStyle w:val="Akapitzlist"/>
        <w:numPr>
          <w:ilvl w:val="0"/>
          <w:numId w:val="25"/>
        </w:numPr>
        <w:spacing w:after="0"/>
        <w:ind w:left="426" w:right="11" w:hanging="426"/>
        <w:jc w:val="both"/>
        <w:rPr>
          <w:rFonts w:ascii="Times New Roman" w:hAnsi="Times New Roman" w:cs="Times New Roman"/>
        </w:rPr>
      </w:pPr>
      <w:r w:rsidRPr="007E6AA3">
        <w:rPr>
          <w:rFonts w:ascii="Times New Roman" w:hAnsi="Times New Roman" w:cs="Times New Roman"/>
        </w:rPr>
        <w:t>bezpośrednie współdziałanie i realizowanie poszukiwań celowych osób we</w:t>
      </w:r>
      <w:r w:rsidRPr="007E6AA3">
        <w:rPr>
          <w:rFonts w:ascii="Times New Roman" w:hAnsi="Times New Roman" w:cs="Times New Roman"/>
          <w:color w:val="FF0000"/>
        </w:rPr>
        <w:t xml:space="preserve"> </w:t>
      </w:r>
      <w:r w:rsidRPr="007E6AA3">
        <w:rPr>
          <w:rFonts w:ascii="Times New Roman" w:hAnsi="Times New Roman" w:cs="Times New Roman"/>
        </w:rPr>
        <w:t xml:space="preserve">współpracy </w:t>
      </w:r>
      <w:r w:rsidRPr="007E6AA3">
        <w:rPr>
          <w:rFonts w:ascii="Times New Roman" w:hAnsi="Times New Roman" w:cs="Times New Roman"/>
        </w:rPr>
        <w:br/>
        <w:t>z policjami innych państw, w tym z jednostkami zrzeszonymi w Europejskiej Sieci Zespołów Poszukiwań Celowych (ENFAST), w ramach obsługi Pojedynczego Punktu Kontaktowego ENFAST (SPOC ENFAST Polska).</w:t>
      </w:r>
    </w:p>
    <w:p w:rsidR="007125FD" w:rsidRPr="0063246D" w:rsidRDefault="007125FD" w:rsidP="0063246D">
      <w:pPr>
        <w:spacing w:after="0"/>
        <w:ind w:right="11"/>
        <w:jc w:val="both"/>
        <w:rPr>
          <w:rFonts w:ascii="Times New Roman" w:hAnsi="Times New Roman" w:cs="Times New Roman"/>
        </w:rPr>
      </w:pPr>
    </w:p>
    <w:p w:rsidR="00340E05" w:rsidRPr="007E6AA3" w:rsidRDefault="00340E05" w:rsidP="00B31367">
      <w:pPr>
        <w:pStyle w:val="Style6"/>
        <w:widowControl/>
        <w:spacing w:line="276" w:lineRule="auto"/>
        <w:rPr>
          <w:sz w:val="22"/>
          <w:szCs w:val="22"/>
        </w:rPr>
      </w:pPr>
      <w:r w:rsidRPr="007E6AA3">
        <w:rPr>
          <w:b/>
          <w:sz w:val="22"/>
          <w:szCs w:val="22"/>
        </w:rPr>
        <w:t xml:space="preserve">§ 10. </w:t>
      </w:r>
      <w:r w:rsidRPr="007E6AA3">
        <w:rPr>
          <w:sz w:val="22"/>
          <w:szCs w:val="22"/>
        </w:rPr>
        <w:t>1. Do zadań Wydziału Dochodzeniowo-Śledczego należy w szczególności:</w:t>
      </w:r>
    </w:p>
    <w:p w:rsidR="00340E05" w:rsidRPr="007E6AA3" w:rsidRDefault="00340E05" w:rsidP="00B31367">
      <w:pPr>
        <w:pStyle w:val="Style9"/>
        <w:widowControl/>
        <w:numPr>
          <w:ilvl w:val="0"/>
          <w:numId w:val="6"/>
        </w:numPr>
        <w:tabs>
          <w:tab w:val="left" w:pos="418"/>
        </w:tabs>
        <w:spacing w:line="276" w:lineRule="auto"/>
        <w:ind w:left="418" w:right="10" w:hanging="418"/>
        <w:rPr>
          <w:sz w:val="22"/>
          <w:szCs w:val="22"/>
        </w:rPr>
      </w:pPr>
      <w:r w:rsidRPr="007E6AA3">
        <w:rPr>
          <w:sz w:val="22"/>
          <w:szCs w:val="22"/>
        </w:rPr>
        <w:t>koordynowanie oraz nadzorowanie postępowań przygotowawczych, prowadzonych przez jednostki organizacyjne Policji, w tym w sprawach o skomplikowanym charakterze;</w:t>
      </w:r>
    </w:p>
    <w:p w:rsidR="00340E05" w:rsidRPr="007E6AA3" w:rsidRDefault="00340E05" w:rsidP="00B31367">
      <w:pPr>
        <w:pStyle w:val="Style9"/>
        <w:widowControl/>
        <w:numPr>
          <w:ilvl w:val="0"/>
          <w:numId w:val="6"/>
        </w:numPr>
        <w:tabs>
          <w:tab w:val="left" w:pos="418"/>
        </w:tabs>
        <w:spacing w:line="276" w:lineRule="auto"/>
        <w:ind w:left="418" w:right="10" w:hanging="418"/>
        <w:rPr>
          <w:sz w:val="22"/>
          <w:szCs w:val="22"/>
        </w:rPr>
      </w:pPr>
      <w:r w:rsidRPr="007E6AA3">
        <w:rPr>
          <w:sz w:val="22"/>
          <w:szCs w:val="22"/>
        </w:rPr>
        <w:t>monitorowanie działań komórek dochodzeniowo-śledczych Policji i dokonywanie ocen stopnia osiągania celów w prowadzonych postępowaniach przygotowawczych;</w:t>
      </w:r>
    </w:p>
    <w:p w:rsidR="00340E05" w:rsidRPr="007E6AA3" w:rsidRDefault="00340E05" w:rsidP="00B31367">
      <w:pPr>
        <w:pStyle w:val="Style9"/>
        <w:widowControl/>
        <w:numPr>
          <w:ilvl w:val="0"/>
          <w:numId w:val="6"/>
        </w:numPr>
        <w:tabs>
          <w:tab w:val="left" w:pos="418"/>
        </w:tabs>
        <w:spacing w:line="276" w:lineRule="auto"/>
        <w:ind w:firstLine="0"/>
        <w:rPr>
          <w:sz w:val="22"/>
          <w:szCs w:val="22"/>
        </w:rPr>
      </w:pPr>
      <w:r w:rsidRPr="007E6AA3">
        <w:rPr>
          <w:sz w:val="22"/>
          <w:szCs w:val="22"/>
        </w:rPr>
        <w:t>monitorowanie użyteczności wzorów formularzy procesowych oraz inicjowanie ich zmian;</w:t>
      </w:r>
    </w:p>
    <w:p w:rsidR="00340E05" w:rsidRPr="007E6AA3" w:rsidRDefault="00340E05" w:rsidP="00B31367">
      <w:pPr>
        <w:pStyle w:val="Style9"/>
        <w:widowControl/>
        <w:numPr>
          <w:ilvl w:val="0"/>
          <w:numId w:val="6"/>
        </w:numPr>
        <w:tabs>
          <w:tab w:val="left" w:pos="418"/>
        </w:tabs>
        <w:spacing w:line="276" w:lineRule="auto"/>
        <w:ind w:left="418" w:right="14" w:hanging="418"/>
        <w:rPr>
          <w:sz w:val="22"/>
          <w:szCs w:val="22"/>
        </w:rPr>
      </w:pPr>
      <w:r w:rsidRPr="007E6AA3">
        <w:rPr>
          <w:sz w:val="22"/>
          <w:szCs w:val="22"/>
        </w:rPr>
        <w:t>realizowanie zadań związanych z wykonywaniem przez dyrektora biura w imieniu Komendanta Głównego Policji obowiązków i uprawnień dotyczących administrowania Elektronicznym Rejestrem Czynności Dochodzeniowo-Śledczych</w:t>
      </w:r>
      <w:r w:rsidR="007125FD">
        <w:rPr>
          <w:sz w:val="22"/>
          <w:szCs w:val="22"/>
        </w:rPr>
        <w:t xml:space="preserve">, zwanym </w:t>
      </w:r>
      <w:r w:rsidRPr="007E6AA3">
        <w:rPr>
          <w:sz w:val="22"/>
          <w:szCs w:val="22"/>
        </w:rPr>
        <w:t xml:space="preserve">dalej </w:t>
      </w:r>
      <w:r w:rsidR="007125FD">
        <w:rPr>
          <w:sz w:val="22"/>
          <w:szCs w:val="22"/>
        </w:rPr>
        <w:t>„</w:t>
      </w:r>
      <w:r w:rsidRPr="007E6AA3">
        <w:rPr>
          <w:sz w:val="22"/>
          <w:szCs w:val="22"/>
        </w:rPr>
        <w:t>ERCDŚ</w:t>
      </w:r>
      <w:r w:rsidR="007125FD">
        <w:rPr>
          <w:sz w:val="22"/>
          <w:szCs w:val="22"/>
        </w:rPr>
        <w:t>”</w:t>
      </w:r>
      <w:r w:rsidRPr="007E6AA3">
        <w:rPr>
          <w:sz w:val="22"/>
          <w:szCs w:val="22"/>
        </w:rPr>
        <w:t>, a w szczególności:</w:t>
      </w:r>
    </w:p>
    <w:p w:rsidR="00340E05" w:rsidRPr="007E6AA3" w:rsidRDefault="00340E05" w:rsidP="00B31367">
      <w:pPr>
        <w:pStyle w:val="Style8"/>
        <w:widowControl/>
        <w:numPr>
          <w:ilvl w:val="0"/>
          <w:numId w:val="7"/>
        </w:numPr>
        <w:tabs>
          <w:tab w:val="left" w:pos="686"/>
        </w:tabs>
        <w:spacing w:line="276" w:lineRule="auto"/>
        <w:ind w:left="686"/>
        <w:rPr>
          <w:sz w:val="22"/>
          <w:szCs w:val="22"/>
        </w:rPr>
      </w:pPr>
      <w:r w:rsidRPr="007E6AA3">
        <w:rPr>
          <w:sz w:val="22"/>
          <w:szCs w:val="22"/>
        </w:rPr>
        <w:t>inicjowanie i koordynowanie zmian i aktualizacji wprowadzanych w interfejsie aplikacji ERCDŚ, poprzez współpracę z przedstawicielami komend wojewódzkich (Stołecznej) Policji, Centralnego Biura Śledczego Policji oraz Centralnego Laboratorium Kryminalistycznego Policji,</w:t>
      </w:r>
    </w:p>
    <w:p w:rsidR="00340E05" w:rsidRPr="007E6AA3" w:rsidRDefault="00340E05" w:rsidP="00B31367">
      <w:pPr>
        <w:pStyle w:val="Style8"/>
        <w:widowControl/>
        <w:numPr>
          <w:ilvl w:val="0"/>
          <w:numId w:val="7"/>
        </w:numPr>
        <w:tabs>
          <w:tab w:val="left" w:pos="686"/>
        </w:tabs>
        <w:spacing w:line="276" w:lineRule="auto"/>
        <w:ind w:left="686"/>
        <w:rPr>
          <w:sz w:val="22"/>
          <w:szCs w:val="22"/>
        </w:rPr>
      </w:pPr>
      <w:r w:rsidRPr="007E6AA3">
        <w:rPr>
          <w:sz w:val="22"/>
          <w:szCs w:val="22"/>
        </w:rPr>
        <w:t>analizowanie operacji przetwarzania informacji, w celu utrzymania spójności i jakości danych ERCDŚ we wszystkich jednostkach organizacyjnych Policji,</w:t>
      </w:r>
    </w:p>
    <w:p w:rsidR="00340E05" w:rsidRPr="007E6AA3" w:rsidRDefault="00340E05" w:rsidP="00B31367">
      <w:pPr>
        <w:pStyle w:val="Style8"/>
        <w:widowControl/>
        <w:numPr>
          <w:ilvl w:val="0"/>
          <w:numId w:val="7"/>
        </w:numPr>
        <w:tabs>
          <w:tab w:val="left" w:pos="686"/>
        </w:tabs>
        <w:spacing w:line="276" w:lineRule="auto"/>
        <w:ind w:left="686"/>
        <w:rPr>
          <w:sz w:val="22"/>
          <w:szCs w:val="22"/>
        </w:rPr>
      </w:pPr>
      <w:r w:rsidRPr="007E6AA3">
        <w:rPr>
          <w:sz w:val="22"/>
          <w:szCs w:val="22"/>
        </w:rPr>
        <w:t xml:space="preserve">współpraca z Inspektorem Ochrony Danych w zakresie wyjaśniania nieprawidłowości </w:t>
      </w:r>
      <w:r w:rsidRPr="007E6AA3">
        <w:rPr>
          <w:sz w:val="22"/>
          <w:szCs w:val="22"/>
        </w:rPr>
        <w:br/>
        <w:t>i naruszeń danych osobowych,</w:t>
      </w:r>
    </w:p>
    <w:p w:rsidR="00340E05" w:rsidRPr="007E6AA3" w:rsidRDefault="00340E05" w:rsidP="00B31367">
      <w:pPr>
        <w:pStyle w:val="Style8"/>
        <w:widowControl/>
        <w:numPr>
          <w:ilvl w:val="0"/>
          <w:numId w:val="7"/>
        </w:numPr>
        <w:tabs>
          <w:tab w:val="left" w:pos="686"/>
        </w:tabs>
        <w:spacing w:line="276" w:lineRule="auto"/>
        <w:ind w:left="686"/>
        <w:rPr>
          <w:sz w:val="22"/>
          <w:szCs w:val="22"/>
        </w:rPr>
      </w:pPr>
      <w:r w:rsidRPr="007E6AA3">
        <w:rPr>
          <w:sz w:val="22"/>
          <w:szCs w:val="22"/>
        </w:rPr>
        <w:t>wykonywanie zadań związanych z procedurami udostępniania informacji, w tym danych osobowych, uprawnionym podmiotom,</w:t>
      </w:r>
    </w:p>
    <w:p w:rsidR="00340E05" w:rsidRPr="007E6AA3" w:rsidRDefault="00340E05" w:rsidP="00B31367">
      <w:pPr>
        <w:pStyle w:val="Style8"/>
        <w:widowControl/>
        <w:numPr>
          <w:ilvl w:val="0"/>
          <w:numId w:val="7"/>
        </w:numPr>
        <w:tabs>
          <w:tab w:val="left" w:pos="686"/>
        </w:tabs>
        <w:spacing w:line="276" w:lineRule="auto"/>
        <w:ind w:left="686"/>
        <w:rPr>
          <w:sz w:val="22"/>
          <w:szCs w:val="22"/>
        </w:rPr>
      </w:pPr>
      <w:r w:rsidRPr="007E6AA3">
        <w:rPr>
          <w:sz w:val="22"/>
          <w:szCs w:val="22"/>
        </w:rPr>
        <w:t>wykonywanie zadań związanych procedurami kontroli i nadzoru nad przetwarzaniem informacji w ERCDŚ,</w:t>
      </w:r>
    </w:p>
    <w:p w:rsidR="00340E05" w:rsidRPr="007E6AA3" w:rsidRDefault="00340E05" w:rsidP="00B31367">
      <w:pPr>
        <w:pStyle w:val="Style8"/>
        <w:widowControl/>
        <w:numPr>
          <w:ilvl w:val="0"/>
          <w:numId w:val="7"/>
        </w:numPr>
        <w:tabs>
          <w:tab w:val="left" w:pos="686"/>
        </w:tabs>
        <w:spacing w:line="276" w:lineRule="auto"/>
        <w:ind w:left="686"/>
        <w:rPr>
          <w:sz w:val="22"/>
          <w:szCs w:val="22"/>
        </w:rPr>
      </w:pPr>
      <w:r w:rsidRPr="007E6AA3">
        <w:rPr>
          <w:sz w:val="22"/>
          <w:szCs w:val="22"/>
        </w:rPr>
        <w:t xml:space="preserve">wykonywanie zadań związanych z nadawaniem i obieraniem uprawnień i upoważnień </w:t>
      </w:r>
      <w:r w:rsidRPr="007E6AA3">
        <w:rPr>
          <w:sz w:val="22"/>
          <w:szCs w:val="22"/>
        </w:rPr>
        <w:br/>
        <w:t>do dostępu do danych ERCDŚ oraz opracowywanie, prowadzenie i przechowywanie związanej z nimi dokumentacji,</w:t>
      </w:r>
    </w:p>
    <w:p w:rsidR="00340E05" w:rsidRPr="007E6AA3" w:rsidRDefault="00340E05" w:rsidP="00B31367">
      <w:pPr>
        <w:pStyle w:val="Style8"/>
        <w:widowControl/>
        <w:numPr>
          <w:ilvl w:val="0"/>
          <w:numId w:val="7"/>
        </w:numPr>
        <w:tabs>
          <w:tab w:val="left" w:pos="686"/>
        </w:tabs>
        <w:spacing w:line="276" w:lineRule="auto"/>
        <w:ind w:left="686"/>
        <w:rPr>
          <w:sz w:val="22"/>
          <w:szCs w:val="22"/>
        </w:rPr>
      </w:pPr>
      <w:r w:rsidRPr="007E6AA3">
        <w:rPr>
          <w:sz w:val="22"/>
          <w:szCs w:val="22"/>
        </w:rPr>
        <w:t xml:space="preserve">zapewnienie wsparcia merytorycznego dla użytkowników ERCDŚ ze wszystkich jednostek organizacyjnych Policji, poprzez wydawanie instrukcji w sprawie szczegółowego wykonywania przez użytkowników czynności związanych z przetwarzaniem informacji </w:t>
      </w:r>
      <w:r w:rsidRPr="007E6AA3">
        <w:rPr>
          <w:sz w:val="22"/>
          <w:szCs w:val="22"/>
        </w:rPr>
        <w:br/>
        <w:t>w ERCDŚ;</w:t>
      </w:r>
    </w:p>
    <w:p w:rsidR="00340E05" w:rsidRPr="007E6AA3" w:rsidRDefault="00340E05" w:rsidP="00B31367">
      <w:pPr>
        <w:pStyle w:val="Style9"/>
        <w:widowControl/>
        <w:numPr>
          <w:ilvl w:val="0"/>
          <w:numId w:val="16"/>
        </w:numPr>
        <w:tabs>
          <w:tab w:val="left" w:pos="418"/>
        </w:tabs>
        <w:spacing w:line="276" w:lineRule="auto"/>
        <w:ind w:left="418" w:right="38" w:hanging="418"/>
        <w:rPr>
          <w:sz w:val="22"/>
          <w:szCs w:val="22"/>
        </w:rPr>
      </w:pPr>
      <w:r w:rsidRPr="007E6AA3">
        <w:rPr>
          <w:sz w:val="22"/>
          <w:szCs w:val="22"/>
        </w:rPr>
        <w:t>opracowywanie propozycji rozwiązań prawnych i organizacyjnych w zakresie prowadzenia postępowania przygotowawczego;</w:t>
      </w:r>
    </w:p>
    <w:p w:rsidR="00340E05" w:rsidRPr="007E6AA3" w:rsidRDefault="00340E05" w:rsidP="00B31367">
      <w:pPr>
        <w:pStyle w:val="Style9"/>
        <w:widowControl/>
        <w:numPr>
          <w:ilvl w:val="0"/>
          <w:numId w:val="16"/>
        </w:numPr>
        <w:tabs>
          <w:tab w:val="left" w:pos="418"/>
        </w:tabs>
        <w:spacing w:line="276" w:lineRule="auto"/>
        <w:ind w:firstLine="0"/>
        <w:rPr>
          <w:sz w:val="22"/>
          <w:szCs w:val="22"/>
        </w:rPr>
      </w:pPr>
      <w:r w:rsidRPr="007E6AA3">
        <w:rPr>
          <w:sz w:val="22"/>
          <w:szCs w:val="22"/>
        </w:rPr>
        <w:lastRenderedPageBreak/>
        <w:t>opracowywanie i opiniowanie projektów aktów prawnych w zakresie właściwości wydziału;</w:t>
      </w:r>
    </w:p>
    <w:p w:rsidR="00340E05" w:rsidRPr="007E6AA3" w:rsidRDefault="00340E05" w:rsidP="00B31367">
      <w:pPr>
        <w:pStyle w:val="Style9"/>
        <w:widowControl/>
        <w:numPr>
          <w:ilvl w:val="0"/>
          <w:numId w:val="16"/>
        </w:numPr>
        <w:tabs>
          <w:tab w:val="left" w:pos="418"/>
        </w:tabs>
        <w:spacing w:line="276" w:lineRule="auto"/>
        <w:ind w:left="418" w:right="43" w:hanging="418"/>
        <w:rPr>
          <w:sz w:val="22"/>
          <w:szCs w:val="22"/>
        </w:rPr>
      </w:pPr>
      <w:r w:rsidRPr="007E6AA3">
        <w:rPr>
          <w:sz w:val="22"/>
          <w:szCs w:val="22"/>
        </w:rPr>
        <w:t>określanie metodyki wykonywania przez jednostki organizacyjne Policji czynności dochodzeniowo-śledczych;</w:t>
      </w:r>
    </w:p>
    <w:p w:rsidR="00340E05" w:rsidRPr="007E6AA3" w:rsidRDefault="00340E05" w:rsidP="00B31367">
      <w:pPr>
        <w:pStyle w:val="Style9"/>
        <w:widowControl/>
        <w:numPr>
          <w:ilvl w:val="0"/>
          <w:numId w:val="16"/>
        </w:numPr>
        <w:tabs>
          <w:tab w:val="left" w:pos="413"/>
        </w:tabs>
        <w:spacing w:line="276" w:lineRule="auto"/>
        <w:ind w:firstLine="0"/>
        <w:rPr>
          <w:sz w:val="22"/>
          <w:szCs w:val="22"/>
        </w:rPr>
      </w:pPr>
      <w:r w:rsidRPr="007E6AA3">
        <w:rPr>
          <w:sz w:val="22"/>
          <w:szCs w:val="22"/>
        </w:rPr>
        <w:t>współdziałanie z podmiotami pozapolicyjnymi w zakresie usprawniania systemu prawnokarnego;</w:t>
      </w:r>
    </w:p>
    <w:p w:rsidR="00340E05" w:rsidRPr="007E6AA3" w:rsidRDefault="00340E05" w:rsidP="00B31367">
      <w:pPr>
        <w:pStyle w:val="Style9"/>
        <w:widowControl/>
        <w:numPr>
          <w:ilvl w:val="0"/>
          <w:numId w:val="16"/>
        </w:numPr>
        <w:tabs>
          <w:tab w:val="left" w:pos="413"/>
        </w:tabs>
        <w:spacing w:line="276" w:lineRule="auto"/>
        <w:ind w:left="413"/>
        <w:rPr>
          <w:sz w:val="22"/>
          <w:szCs w:val="22"/>
        </w:rPr>
      </w:pPr>
      <w:r w:rsidRPr="007E6AA3">
        <w:rPr>
          <w:sz w:val="22"/>
          <w:szCs w:val="22"/>
        </w:rPr>
        <w:t>przygotowywanie dla jednostek organizacyjnych Policji informacji o nowych regulacjach prawnych i o orzecznictwie sądowym, dotyczących problematyki pozostającej we właściwości wydziału;</w:t>
      </w:r>
    </w:p>
    <w:p w:rsidR="00340E05" w:rsidRPr="007E6AA3" w:rsidRDefault="00340E05" w:rsidP="00B31367">
      <w:pPr>
        <w:pStyle w:val="Style9"/>
        <w:widowControl/>
        <w:numPr>
          <w:ilvl w:val="0"/>
          <w:numId w:val="16"/>
        </w:numPr>
        <w:tabs>
          <w:tab w:val="left" w:pos="413"/>
        </w:tabs>
        <w:spacing w:line="276" w:lineRule="auto"/>
        <w:ind w:left="413"/>
        <w:rPr>
          <w:sz w:val="22"/>
          <w:szCs w:val="22"/>
        </w:rPr>
      </w:pPr>
      <w:r w:rsidRPr="007E6AA3">
        <w:rPr>
          <w:sz w:val="22"/>
          <w:szCs w:val="22"/>
        </w:rPr>
        <w:t>udział w rozstrzyganiu sporów o właściwość miejscową w sprawach nieobjętych nadzorem prokuratora wszczętych między komendami wojewódzkimi (Stołeczną) Policji lub jednostkami organizacyjnymi Policji działającymi na terytorialnym zasięgu działania różnych komend wojewódzkich (Stołecznej) Policji;</w:t>
      </w:r>
    </w:p>
    <w:p w:rsidR="009264BB" w:rsidRPr="007E6AA3" w:rsidRDefault="00340E05" w:rsidP="00B31367">
      <w:pPr>
        <w:pStyle w:val="Style9"/>
        <w:widowControl/>
        <w:numPr>
          <w:ilvl w:val="0"/>
          <w:numId w:val="16"/>
        </w:numPr>
        <w:tabs>
          <w:tab w:val="left" w:pos="413"/>
        </w:tabs>
        <w:spacing w:line="276" w:lineRule="auto"/>
        <w:ind w:left="413"/>
        <w:rPr>
          <w:sz w:val="22"/>
          <w:szCs w:val="22"/>
        </w:rPr>
      </w:pPr>
      <w:r w:rsidRPr="007E6AA3">
        <w:rPr>
          <w:sz w:val="22"/>
          <w:szCs w:val="22"/>
        </w:rPr>
        <w:t xml:space="preserve">organizowanie oraz udział w doskonaleniu zawodowym </w:t>
      </w:r>
      <w:r w:rsidR="007125FD">
        <w:rPr>
          <w:sz w:val="22"/>
          <w:szCs w:val="22"/>
        </w:rPr>
        <w:t xml:space="preserve">lokalnym </w:t>
      </w:r>
      <w:r w:rsidRPr="007E6AA3">
        <w:rPr>
          <w:sz w:val="22"/>
          <w:szCs w:val="22"/>
        </w:rPr>
        <w:t>policjantów w zakresie właściwości wydziału</w:t>
      </w:r>
      <w:r w:rsidR="009264BB" w:rsidRPr="007E6AA3">
        <w:rPr>
          <w:sz w:val="22"/>
          <w:szCs w:val="22"/>
        </w:rPr>
        <w:t>;</w:t>
      </w:r>
    </w:p>
    <w:p w:rsidR="007E6AA3" w:rsidRPr="007125FD" w:rsidRDefault="009264BB" w:rsidP="00B31367">
      <w:pPr>
        <w:pStyle w:val="Style9"/>
        <w:widowControl/>
        <w:numPr>
          <w:ilvl w:val="0"/>
          <w:numId w:val="16"/>
        </w:numPr>
        <w:tabs>
          <w:tab w:val="left" w:pos="413"/>
        </w:tabs>
        <w:spacing w:line="276" w:lineRule="auto"/>
        <w:ind w:left="413"/>
        <w:rPr>
          <w:sz w:val="22"/>
          <w:szCs w:val="22"/>
        </w:rPr>
      </w:pPr>
      <w:r w:rsidRPr="007E6AA3">
        <w:rPr>
          <w:bCs/>
          <w:sz w:val="22"/>
          <w:szCs w:val="22"/>
        </w:rPr>
        <w:t xml:space="preserve">uczestniczenie w krajowych i międzynarodowych konferencjach, sympozjach, seminariach </w:t>
      </w:r>
      <w:r w:rsidR="007E6AA3">
        <w:rPr>
          <w:bCs/>
          <w:sz w:val="22"/>
          <w:szCs w:val="22"/>
        </w:rPr>
        <w:br/>
      </w:r>
      <w:r w:rsidRPr="007E6AA3">
        <w:rPr>
          <w:bCs/>
          <w:sz w:val="22"/>
          <w:szCs w:val="22"/>
        </w:rPr>
        <w:t>i szkoleniach w zakresie właściwości wydziału.</w:t>
      </w:r>
    </w:p>
    <w:p w:rsidR="00340E05" w:rsidRPr="007E6AA3" w:rsidRDefault="00340E05" w:rsidP="00B31367">
      <w:pPr>
        <w:pStyle w:val="Style5"/>
        <w:widowControl/>
        <w:spacing w:line="276" w:lineRule="auto"/>
        <w:ind w:left="456" w:firstLine="0"/>
        <w:rPr>
          <w:sz w:val="22"/>
          <w:szCs w:val="22"/>
        </w:rPr>
      </w:pPr>
      <w:r w:rsidRPr="007E6AA3">
        <w:rPr>
          <w:sz w:val="22"/>
          <w:szCs w:val="22"/>
        </w:rPr>
        <w:t>2. Do zadań Zespołu do spraw Przestępstw Niewykrytych należy w szczególności:</w:t>
      </w:r>
    </w:p>
    <w:p w:rsidR="00340E05" w:rsidRPr="007E6AA3" w:rsidRDefault="00340E05" w:rsidP="00B31367">
      <w:pPr>
        <w:pStyle w:val="Style9"/>
        <w:widowControl/>
        <w:numPr>
          <w:ilvl w:val="0"/>
          <w:numId w:val="13"/>
        </w:numPr>
        <w:tabs>
          <w:tab w:val="left" w:pos="418"/>
        </w:tabs>
        <w:spacing w:line="276" w:lineRule="auto"/>
        <w:ind w:left="418" w:hanging="418"/>
        <w:rPr>
          <w:sz w:val="22"/>
          <w:szCs w:val="22"/>
        </w:rPr>
      </w:pPr>
      <w:r w:rsidRPr="007E6AA3">
        <w:rPr>
          <w:sz w:val="22"/>
          <w:szCs w:val="22"/>
        </w:rPr>
        <w:t xml:space="preserve">typowanie postępowań przygotowawczych, umorzonych z powodu niewykrycia sprawców, dotyczących najpoważniejszych przestępstw przeciwko życiu i zdrowiu, mieniu oraz spraw poszukiwawczych dotyczących zaginięć osób, które prowadzone były na terenie całego kraju, </w:t>
      </w:r>
      <w:r w:rsidRPr="007E6AA3">
        <w:rPr>
          <w:sz w:val="22"/>
          <w:szCs w:val="22"/>
        </w:rPr>
        <w:br/>
        <w:t>w celu dokonania ich analizy i zainicjowania czynności zmierzających do ustalenia i zatrzymania sprawców;</w:t>
      </w:r>
    </w:p>
    <w:p w:rsidR="00340E05" w:rsidRPr="007E6AA3" w:rsidRDefault="00340E05" w:rsidP="00B31367">
      <w:pPr>
        <w:pStyle w:val="Style9"/>
        <w:widowControl/>
        <w:numPr>
          <w:ilvl w:val="0"/>
          <w:numId w:val="13"/>
        </w:numPr>
        <w:tabs>
          <w:tab w:val="left" w:pos="418"/>
        </w:tabs>
        <w:spacing w:line="276" w:lineRule="auto"/>
        <w:ind w:left="418" w:hanging="418"/>
        <w:rPr>
          <w:sz w:val="22"/>
          <w:szCs w:val="22"/>
        </w:rPr>
      </w:pPr>
      <w:r w:rsidRPr="007E6AA3">
        <w:rPr>
          <w:sz w:val="22"/>
          <w:szCs w:val="22"/>
        </w:rPr>
        <w:t xml:space="preserve">realizowanie czynności procesowych w trybie art. 327 § 3 ustawy z dnia 6 czerwca 1997 r. </w:t>
      </w:r>
      <w:r w:rsidRPr="007E6AA3">
        <w:rPr>
          <w:sz w:val="22"/>
          <w:szCs w:val="22"/>
        </w:rPr>
        <w:br/>
        <w:t>-Kodeks postępowania karnego (Dz. U. z 2022 r. poz. 1375, 1855, 2582 i 2600</w:t>
      </w:r>
      <w:r w:rsidR="007125FD">
        <w:rPr>
          <w:sz w:val="22"/>
          <w:szCs w:val="22"/>
        </w:rPr>
        <w:t xml:space="preserve"> oraz z 2023 r. poz. 289</w:t>
      </w:r>
      <w:r w:rsidRPr="007E6AA3">
        <w:rPr>
          <w:sz w:val="22"/>
          <w:szCs w:val="22"/>
        </w:rPr>
        <w:t xml:space="preserve">) w sprawach, o których mowa w pkt 1, we współpracy z właściwymi miejscowo </w:t>
      </w:r>
      <w:r w:rsidR="007125FD">
        <w:rPr>
          <w:sz w:val="22"/>
          <w:szCs w:val="22"/>
        </w:rPr>
        <w:br/>
      </w:r>
      <w:r w:rsidRPr="007E6AA3">
        <w:rPr>
          <w:sz w:val="22"/>
          <w:szCs w:val="22"/>
        </w:rPr>
        <w:t>i rzeczowo jednostkami prokuratury oraz prowadzenie podjętych po umorzeniu śledztw powierzonych przez prokuraturę;</w:t>
      </w:r>
    </w:p>
    <w:p w:rsidR="00340E05" w:rsidRPr="007E6AA3" w:rsidRDefault="00340E05" w:rsidP="00B31367">
      <w:pPr>
        <w:pStyle w:val="Style9"/>
        <w:widowControl/>
        <w:numPr>
          <w:ilvl w:val="0"/>
          <w:numId w:val="13"/>
        </w:numPr>
        <w:tabs>
          <w:tab w:val="left" w:pos="418"/>
        </w:tabs>
        <w:spacing w:line="276" w:lineRule="auto"/>
        <w:ind w:firstLine="0"/>
        <w:rPr>
          <w:sz w:val="22"/>
          <w:szCs w:val="22"/>
        </w:rPr>
      </w:pPr>
      <w:r w:rsidRPr="007E6AA3">
        <w:rPr>
          <w:sz w:val="22"/>
          <w:szCs w:val="22"/>
        </w:rPr>
        <w:t>zlecanie wykonania analiz kryminalnych na potrzeby prowadzonych spraw;</w:t>
      </w:r>
    </w:p>
    <w:p w:rsidR="00340E05" w:rsidRPr="007E6AA3" w:rsidRDefault="00340E05" w:rsidP="00B31367">
      <w:pPr>
        <w:pStyle w:val="Style9"/>
        <w:widowControl/>
        <w:numPr>
          <w:ilvl w:val="0"/>
          <w:numId w:val="13"/>
        </w:numPr>
        <w:tabs>
          <w:tab w:val="left" w:pos="418"/>
        </w:tabs>
        <w:spacing w:line="276" w:lineRule="auto"/>
        <w:ind w:firstLine="0"/>
        <w:rPr>
          <w:sz w:val="22"/>
          <w:szCs w:val="22"/>
        </w:rPr>
      </w:pPr>
      <w:r w:rsidRPr="007E6AA3">
        <w:rPr>
          <w:sz w:val="22"/>
          <w:szCs w:val="22"/>
        </w:rPr>
        <w:t>prowadzenie, w ramach realizowanych spraw, czynności operacyjno-rozpoznawczych;</w:t>
      </w:r>
    </w:p>
    <w:p w:rsidR="00340E05" w:rsidRPr="007E6AA3" w:rsidRDefault="00340E05" w:rsidP="00B31367">
      <w:pPr>
        <w:pStyle w:val="Style9"/>
        <w:widowControl/>
        <w:numPr>
          <w:ilvl w:val="0"/>
          <w:numId w:val="13"/>
        </w:numPr>
        <w:tabs>
          <w:tab w:val="left" w:pos="418"/>
        </w:tabs>
        <w:spacing w:line="276" w:lineRule="auto"/>
        <w:ind w:left="418" w:hanging="418"/>
        <w:rPr>
          <w:sz w:val="22"/>
          <w:szCs w:val="22"/>
        </w:rPr>
      </w:pPr>
      <w:r w:rsidRPr="007E6AA3">
        <w:rPr>
          <w:sz w:val="22"/>
          <w:szCs w:val="22"/>
        </w:rPr>
        <w:t>współpraca z instytucjami i ośrodkami badawczymi oraz specjalistami z różnych dziedzin nauki, pomocnymi w wykrywaniu sprawców przestępstw;</w:t>
      </w:r>
    </w:p>
    <w:p w:rsidR="00340E05" w:rsidRPr="007E6AA3" w:rsidRDefault="00340E05" w:rsidP="00B31367">
      <w:pPr>
        <w:pStyle w:val="Style9"/>
        <w:widowControl/>
        <w:numPr>
          <w:ilvl w:val="0"/>
          <w:numId w:val="13"/>
        </w:numPr>
        <w:tabs>
          <w:tab w:val="left" w:pos="418"/>
        </w:tabs>
        <w:spacing w:line="276" w:lineRule="auto"/>
        <w:ind w:left="418" w:hanging="418"/>
        <w:rPr>
          <w:sz w:val="22"/>
          <w:szCs w:val="22"/>
        </w:rPr>
      </w:pPr>
      <w:r w:rsidRPr="007E6AA3">
        <w:rPr>
          <w:sz w:val="22"/>
          <w:szCs w:val="22"/>
        </w:rPr>
        <w:t>współpraca z jednostkami organizacyjnymi Policji w zakresie wykonywanych czynności dochodzeniowo-śledczych w sprawach wytypowanych przez zespół;</w:t>
      </w:r>
    </w:p>
    <w:p w:rsidR="00340E05" w:rsidRPr="007E6AA3" w:rsidRDefault="007125FD" w:rsidP="00B31367">
      <w:pPr>
        <w:pStyle w:val="Style9"/>
        <w:widowControl/>
        <w:numPr>
          <w:ilvl w:val="0"/>
          <w:numId w:val="13"/>
        </w:numPr>
        <w:tabs>
          <w:tab w:val="left" w:pos="418"/>
        </w:tabs>
        <w:spacing w:line="276" w:lineRule="auto"/>
        <w:ind w:left="418" w:hanging="418"/>
        <w:rPr>
          <w:sz w:val="22"/>
          <w:szCs w:val="22"/>
        </w:rPr>
      </w:pPr>
      <w:r>
        <w:rPr>
          <w:sz w:val="22"/>
          <w:szCs w:val="22"/>
        </w:rPr>
        <w:t>koordynowanie</w:t>
      </w:r>
      <w:r w:rsidR="00340E05" w:rsidRPr="007E6AA3">
        <w:rPr>
          <w:sz w:val="22"/>
          <w:szCs w:val="22"/>
        </w:rPr>
        <w:t xml:space="preserve"> pracy komórek organizacyjnych do spraw przestępstw niewykrytych, funkcjonujących w strukturach komend wojewódzkich (Stołecznej) Policji.</w:t>
      </w:r>
    </w:p>
    <w:p w:rsidR="00340E05" w:rsidRPr="007E6AA3" w:rsidRDefault="00340E05" w:rsidP="00340E05">
      <w:pPr>
        <w:pStyle w:val="Style5"/>
        <w:widowControl/>
        <w:spacing w:line="240" w:lineRule="exact"/>
        <w:ind w:left="446" w:firstLine="0"/>
        <w:rPr>
          <w:sz w:val="22"/>
          <w:szCs w:val="22"/>
        </w:rPr>
      </w:pPr>
    </w:p>
    <w:p w:rsidR="00340E05" w:rsidRPr="007E6AA3" w:rsidRDefault="00340E05" w:rsidP="00B31367">
      <w:pPr>
        <w:pStyle w:val="Style5"/>
        <w:widowControl/>
        <w:spacing w:before="10" w:line="276" w:lineRule="auto"/>
        <w:ind w:left="446" w:firstLine="0"/>
        <w:rPr>
          <w:sz w:val="22"/>
          <w:szCs w:val="22"/>
        </w:rPr>
      </w:pPr>
      <w:r w:rsidRPr="007E6AA3">
        <w:rPr>
          <w:b/>
          <w:sz w:val="22"/>
          <w:szCs w:val="22"/>
        </w:rPr>
        <w:t xml:space="preserve">§ 11. </w:t>
      </w:r>
      <w:r w:rsidRPr="007E6AA3">
        <w:rPr>
          <w:sz w:val="22"/>
          <w:szCs w:val="22"/>
        </w:rPr>
        <w:t>Do zadań Wydziału Techniki Operacyjnej należy w szczególności:</w:t>
      </w:r>
    </w:p>
    <w:p w:rsidR="00340E05" w:rsidRPr="007E6AA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line="276" w:lineRule="auto"/>
        <w:ind w:left="394" w:right="5" w:hanging="394"/>
        <w:rPr>
          <w:sz w:val="22"/>
          <w:szCs w:val="22"/>
        </w:rPr>
      </w:pPr>
      <w:r w:rsidRPr="007E6AA3">
        <w:rPr>
          <w:sz w:val="22"/>
          <w:szCs w:val="22"/>
        </w:rPr>
        <w:t xml:space="preserve">koordynowanie działań obserwacyjnych o zasięgu krajowym i międzynarodowym </w:t>
      </w:r>
      <w:r w:rsidRPr="007E6AA3">
        <w:rPr>
          <w:sz w:val="22"/>
          <w:szCs w:val="22"/>
        </w:rPr>
        <w:br/>
        <w:t>oraz współdziałanie z właściwymi podmiotami w ramach obserwacji transgranicznej;</w:t>
      </w:r>
    </w:p>
    <w:p w:rsidR="00340E05" w:rsidRPr="007E6AA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line="276" w:lineRule="auto"/>
        <w:ind w:left="394" w:hanging="394"/>
        <w:rPr>
          <w:sz w:val="22"/>
          <w:szCs w:val="22"/>
        </w:rPr>
      </w:pPr>
      <w:r w:rsidRPr="007E6AA3">
        <w:rPr>
          <w:sz w:val="22"/>
          <w:szCs w:val="22"/>
        </w:rPr>
        <w:t>administrowanie Systemem Informacji Operacyjnych (SIO), w części dotyczącej Centralnej Bazy Informacji z Ustaleń (CBIU);</w:t>
      </w:r>
    </w:p>
    <w:p w:rsidR="00340E05" w:rsidRPr="007E6AA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line="276" w:lineRule="auto"/>
        <w:ind w:left="394" w:hanging="394"/>
        <w:rPr>
          <w:sz w:val="22"/>
          <w:szCs w:val="22"/>
        </w:rPr>
      </w:pPr>
      <w:r w:rsidRPr="007E6AA3">
        <w:rPr>
          <w:sz w:val="22"/>
          <w:szCs w:val="22"/>
        </w:rPr>
        <w:t xml:space="preserve">opiniowanie planów gospodarowania funduszem operacyjnym Policji i wniosków o zmiany </w:t>
      </w:r>
      <w:r w:rsidRPr="007E6AA3">
        <w:rPr>
          <w:sz w:val="22"/>
          <w:szCs w:val="22"/>
        </w:rPr>
        <w:br/>
        <w:t>w tych planach w komórkach organizacyjnych komend wojewódzkich (Stołecznej) Policji, realizujących zadania w zakresie przedsięwzięć techniki operacyjnej;</w:t>
      </w:r>
    </w:p>
    <w:p w:rsidR="00340E05" w:rsidRPr="007E6AA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line="276" w:lineRule="auto"/>
        <w:ind w:left="394" w:right="10" w:hanging="394"/>
        <w:rPr>
          <w:sz w:val="22"/>
          <w:szCs w:val="22"/>
        </w:rPr>
      </w:pPr>
      <w:r w:rsidRPr="007E6AA3">
        <w:rPr>
          <w:sz w:val="22"/>
          <w:szCs w:val="22"/>
        </w:rPr>
        <w:t>udział w tworzeniu i doskonaleniu systemu maskowania wykorzystywanego przez komórki organizacyjne właściwe do spraw techniki operacyjnej;</w:t>
      </w:r>
    </w:p>
    <w:p w:rsidR="00340E05" w:rsidRPr="007E6AA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line="276" w:lineRule="auto"/>
        <w:ind w:left="394" w:right="5" w:hanging="394"/>
        <w:rPr>
          <w:sz w:val="22"/>
          <w:szCs w:val="22"/>
        </w:rPr>
      </w:pPr>
      <w:r w:rsidRPr="007E6AA3">
        <w:rPr>
          <w:sz w:val="22"/>
          <w:szCs w:val="22"/>
        </w:rPr>
        <w:t>współpraca z podmiotami pozapolicyjnymi, przedsiębiorcami telekomunikacyjnymi, operatorami pocztowymi i usługodawcami świadczącymi usługi drogą elektroniczną w zakresie ustaleń telekomunikacyjnych, pocztowych i internetowych, a także wykorzystywania centralnych systemów do realizacji kontroli operacyjnej;</w:t>
      </w:r>
    </w:p>
    <w:p w:rsidR="00340E05" w:rsidRPr="007E6AA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line="276" w:lineRule="auto"/>
        <w:ind w:left="394" w:right="5" w:hanging="394"/>
        <w:rPr>
          <w:sz w:val="22"/>
          <w:szCs w:val="22"/>
        </w:rPr>
      </w:pPr>
      <w:r w:rsidRPr="007E6AA3">
        <w:rPr>
          <w:sz w:val="22"/>
          <w:szCs w:val="22"/>
        </w:rPr>
        <w:lastRenderedPageBreak/>
        <w:t xml:space="preserve">administrowanie eksploatowanymi przez uprawnione komórki organizacyjne jednostek </w:t>
      </w:r>
      <w:r w:rsidR="00531E46">
        <w:rPr>
          <w:sz w:val="22"/>
          <w:szCs w:val="22"/>
        </w:rPr>
        <w:t>organizacyjnych Policji</w:t>
      </w:r>
      <w:r w:rsidRPr="007E6AA3">
        <w:rPr>
          <w:sz w:val="22"/>
          <w:szCs w:val="22"/>
        </w:rPr>
        <w:t xml:space="preserve"> systemami kontroli operacyjnej oraz zapewnianie rozwoju tych systemów;</w:t>
      </w:r>
    </w:p>
    <w:p w:rsidR="00340E05" w:rsidRPr="007E6AA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line="276" w:lineRule="auto"/>
        <w:ind w:left="394" w:right="14" w:hanging="394"/>
        <w:rPr>
          <w:sz w:val="22"/>
          <w:szCs w:val="22"/>
        </w:rPr>
      </w:pPr>
      <w:r w:rsidRPr="007E6AA3">
        <w:rPr>
          <w:sz w:val="22"/>
          <w:szCs w:val="22"/>
        </w:rPr>
        <w:t>wspomaganie jednostek organizacyjnych Policji przy budowie, obsłudze i modernizacji wyposażenia pojazdów oraz urządzeń techniki specjalnej;</w:t>
      </w:r>
    </w:p>
    <w:p w:rsidR="00340E05" w:rsidRPr="007E6AA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before="5" w:line="276" w:lineRule="auto"/>
        <w:ind w:left="394" w:right="14" w:hanging="394"/>
        <w:rPr>
          <w:sz w:val="22"/>
          <w:szCs w:val="22"/>
        </w:rPr>
      </w:pPr>
      <w:r w:rsidRPr="007E6AA3">
        <w:rPr>
          <w:sz w:val="22"/>
          <w:szCs w:val="22"/>
        </w:rPr>
        <w:t>wspomaganie jednostek organizacyjnych Policji oraz uprawnionych podmiotów pozapolicyjnych w zakresie stosowania środków techniki operacyjnej;</w:t>
      </w:r>
    </w:p>
    <w:p w:rsidR="00340E05" w:rsidRPr="007E6AA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before="5" w:line="276" w:lineRule="auto"/>
        <w:ind w:left="394" w:right="14" w:hanging="394"/>
        <w:rPr>
          <w:sz w:val="22"/>
          <w:szCs w:val="22"/>
        </w:rPr>
      </w:pPr>
      <w:r w:rsidRPr="007E6AA3">
        <w:rPr>
          <w:sz w:val="22"/>
          <w:szCs w:val="22"/>
        </w:rPr>
        <w:t>kontrolowanie sposobu sprawowania nadzoru przez przełożonych komend wojewódzkich (Stołecznej) Policji nad pracą operacyjną oraz sposobu prowadzenia pracy operacyjnej;</w:t>
      </w:r>
    </w:p>
    <w:p w:rsidR="009264BB" w:rsidRPr="007E6AA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line="276" w:lineRule="auto"/>
        <w:ind w:left="394" w:right="19" w:hanging="394"/>
        <w:rPr>
          <w:sz w:val="22"/>
          <w:szCs w:val="22"/>
        </w:rPr>
      </w:pPr>
      <w:r w:rsidRPr="007E6AA3">
        <w:rPr>
          <w:sz w:val="22"/>
          <w:szCs w:val="22"/>
        </w:rPr>
        <w:t xml:space="preserve">organizowanie oraz udział w doskonaleniu zawodowym </w:t>
      </w:r>
      <w:r w:rsidR="00E43293">
        <w:rPr>
          <w:sz w:val="22"/>
          <w:szCs w:val="22"/>
        </w:rPr>
        <w:t xml:space="preserve">lokalnym </w:t>
      </w:r>
      <w:r w:rsidRPr="007E6AA3">
        <w:rPr>
          <w:sz w:val="22"/>
          <w:szCs w:val="22"/>
        </w:rPr>
        <w:t>policjantów w zakresie właściwości wydziału;</w:t>
      </w:r>
    </w:p>
    <w:p w:rsidR="009264BB" w:rsidRPr="007E6AA3" w:rsidRDefault="009264BB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line="276" w:lineRule="auto"/>
        <w:ind w:left="394" w:right="19" w:hanging="394"/>
        <w:rPr>
          <w:sz w:val="22"/>
          <w:szCs w:val="22"/>
        </w:rPr>
      </w:pPr>
      <w:r w:rsidRPr="007E6AA3">
        <w:rPr>
          <w:bCs/>
          <w:sz w:val="22"/>
          <w:szCs w:val="22"/>
        </w:rPr>
        <w:t xml:space="preserve">uczestniczenie w krajowych i międzynarodowych konferencjach, sympozjach, seminariach </w:t>
      </w:r>
      <w:r w:rsidRPr="007E6AA3">
        <w:rPr>
          <w:bCs/>
          <w:sz w:val="22"/>
          <w:szCs w:val="22"/>
        </w:rPr>
        <w:br/>
        <w:t>i szkoleniach w zakresie właściwości wydziału;</w:t>
      </w:r>
    </w:p>
    <w:p w:rsidR="00340E05" w:rsidRPr="007E6AA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before="5" w:line="276" w:lineRule="auto"/>
        <w:ind w:left="394" w:right="24" w:hanging="394"/>
        <w:rPr>
          <w:sz w:val="22"/>
          <w:szCs w:val="22"/>
        </w:rPr>
      </w:pPr>
      <w:r w:rsidRPr="007E6AA3">
        <w:rPr>
          <w:sz w:val="22"/>
          <w:szCs w:val="22"/>
        </w:rPr>
        <w:t xml:space="preserve">prowadzenie rejestrów składników majątku ruchomego użytkowanych w komórkach organizacyjnych biura </w:t>
      </w:r>
      <w:r w:rsidR="00E43293">
        <w:rPr>
          <w:sz w:val="22"/>
          <w:szCs w:val="22"/>
        </w:rPr>
        <w:t>usytuowanych w obiekcie Bielany</w:t>
      </w:r>
      <w:r w:rsidRPr="007E6AA3">
        <w:rPr>
          <w:sz w:val="22"/>
          <w:szCs w:val="22"/>
        </w:rPr>
        <w:t>;</w:t>
      </w:r>
    </w:p>
    <w:p w:rsidR="00340E05" w:rsidRPr="007E6AA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line="276" w:lineRule="auto"/>
        <w:ind w:left="394" w:right="24" w:hanging="394"/>
        <w:rPr>
          <w:sz w:val="22"/>
          <w:szCs w:val="22"/>
        </w:rPr>
      </w:pPr>
      <w:r w:rsidRPr="007E6AA3">
        <w:rPr>
          <w:sz w:val="22"/>
          <w:szCs w:val="22"/>
        </w:rPr>
        <w:t>prowadzenie rejestru udzielonych i cofniętych przez Komendanta Głównego Policji upoważnień do bezpośredniego występowania o udostępnienie danych przez przedsiębiorców telekomunikacyjnych, operatorów pocztowych lub usługodawców świadczących usługi drogą elektroniczną;</w:t>
      </w:r>
    </w:p>
    <w:p w:rsidR="005D565C" w:rsidRPr="00E4329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before="10" w:line="276" w:lineRule="auto"/>
        <w:ind w:firstLine="0"/>
        <w:rPr>
          <w:sz w:val="22"/>
          <w:szCs w:val="22"/>
        </w:rPr>
      </w:pPr>
      <w:r w:rsidRPr="007E6AA3">
        <w:rPr>
          <w:sz w:val="22"/>
          <w:szCs w:val="22"/>
        </w:rPr>
        <w:t>prowadzenie rejestrów wniosków i zarządzeń dotyczących kontroli operacyjnej;</w:t>
      </w:r>
    </w:p>
    <w:p w:rsidR="00340E05" w:rsidRPr="007E6AA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line="276" w:lineRule="auto"/>
        <w:ind w:left="394" w:right="38" w:hanging="394"/>
        <w:rPr>
          <w:sz w:val="22"/>
          <w:szCs w:val="22"/>
        </w:rPr>
      </w:pPr>
      <w:r w:rsidRPr="007E6AA3">
        <w:rPr>
          <w:sz w:val="22"/>
          <w:szCs w:val="22"/>
        </w:rPr>
        <w:t xml:space="preserve">prowadzenie ewidencji zarządzeń Komendanta Głównego Policji o protokolarnym, komisyjnym zniszczeniu materiałów uzyskanych w trakcie kontroli operacyjnej, o których mowa </w:t>
      </w:r>
      <w:r w:rsidRPr="007E6AA3">
        <w:rPr>
          <w:sz w:val="22"/>
          <w:szCs w:val="22"/>
        </w:rPr>
        <w:br/>
        <w:t xml:space="preserve">w rozporządzeniu Ministra Spraw Wewnętrznych i Administracji z dnia 8 lipca 2022 r. </w:t>
      </w:r>
      <w:r w:rsidRPr="007E6AA3">
        <w:rPr>
          <w:sz w:val="22"/>
          <w:szCs w:val="22"/>
        </w:rPr>
        <w:br/>
        <w:t xml:space="preserve">w sprawie kontroli operacyjnej prowadzonej </w:t>
      </w:r>
      <w:r w:rsidR="00E43293">
        <w:rPr>
          <w:sz w:val="22"/>
          <w:szCs w:val="22"/>
        </w:rPr>
        <w:t xml:space="preserve">przez Policję (Dz. U. </w:t>
      </w:r>
      <w:r w:rsidRPr="007E6AA3">
        <w:rPr>
          <w:sz w:val="22"/>
          <w:szCs w:val="22"/>
        </w:rPr>
        <w:t>poz. 1458);</w:t>
      </w:r>
    </w:p>
    <w:p w:rsidR="00340E05" w:rsidRPr="007E6AA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line="276" w:lineRule="auto"/>
        <w:ind w:firstLine="0"/>
        <w:rPr>
          <w:sz w:val="22"/>
          <w:szCs w:val="22"/>
        </w:rPr>
      </w:pPr>
      <w:r w:rsidRPr="007E6AA3">
        <w:rPr>
          <w:sz w:val="22"/>
          <w:szCs w:val="22"/>
        </w:rPr>
        <w:t>opracowywanie i opiniowanie projektów aktów prawnych w zakresie właściwości wydziału;</w:t>
      </w:r>
    </w:p>
    <w:p w:rsidR="00340E05" w:rsidRPr="007E6AA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line="276" w:lineRule="auto"/>
        <w:ind w:left="394" w:right="34" w:hanging="394"/>
        <w:rPr>
          <w:sz w:val="22"/>
          <w:szCs w:val="22"/>
        </w:rPr>
      </w:pPr>
      <w:r w:rsidRPr="007E6AA3">
        <w:rPr>
          <w:sz w:val="22"/>
          <w:szCs w:val="22"/>
        </w:rPr>
        <w:t>bezpośrednie występowanie do przedsiębiorców telekomunikacyjnych, operatorów pocztowych lub usługodawców świadczących usługi drogą elektroniczną, w celu pozyskania danych;</w:t>
      </w:r>
    </w:p>
    <w:p w:rsidR="00340E05" w:rsidRPr="007E6AA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line="276" w:lineRule="auto"/>
        <w:ind w:firstLine="0"/>
        <w:rPr>
          <w:sz w:val="22"/>
          <w:szCs w:val="22"/>
        </w:rPr>
      </w:pPr>
      <w:r w:rsidRPr="007E6AA3">
        <w:rPr>
          <w:sz w:val="22"/>
          <w:szCs w:val="22"/>
        </w:rPr>
        <w:t>realizacja zadań z wykorzystaniem technicznych środków wsparcia zadań operacyjnych;</w:t>
      </w:r>
    </w:p>
    <w:p w:rsidR="00340E05" w:rsidRPr="007E6AA3" w:rsidRDefault="00340E05" w:rsidP="00B31367">
      <w:pPr>
        <w:pStyle w:val="Style9"/>
        <w:widowControl/>
        <w:numPr>
          <w:ilvl w:val="0"/>
          <w:numId w:val="10"/>
        </w:numPr>
        <w:tabs>
          <w:tab w:val="left" w:pos="394"/>
        </w:tabs>
        <w:spacing w:line="276" w:lineRule="auto"/>
        <w:ind w:firstLine="0"/>
        <w:rPr>
          <w:sz w:val="22"/>
          <w:szCs w:val="22"/>
        </w:rPr>
      </w:pPr>
      <w:r w:rsidRPr="007E6AA3">
        <w:rPr>
          <w:sz w:val="22"/>
          <w:szCs w:val="22"/>
        </w:rPr>
        <w:t>sporządzanie opracowań sprawozdawczo-statystycznych.</w:t>
      </w:r>
    </w:p>
    <w:p w:rsidR="00A702D1" w:rsidRPr="007E6AA3" w:rsidRDefault="00A702D1" w:rsidP="00340E05">
      <w:pPr>
        <w:pStyle w:val="Style9"/>
        <w:widowControl/>
        <w:tabs>
          <w:tab w:val="left" w:pos="394"/>
        </w:tabs>
        <w:spacing w:line="250" w:lineRule="exact"/>
        <w:ind w:firstLine="0"/>
        <w:rPr>
          <w:sz w:val="22"/>
          <w:szCs w:val="22"/>
        </w:rPr>
      </w:pPr>
    </w:p>
    <w:p w:rsidR="00340E05" w:rsidRPr="007E6AA3" w:rsidRDefault="00340E05" w:rsidP="00340E05">
      <w:pPr>
        <w:pStyle w:val="Style5"/>
        <w:widowControl/>
        <w:spacing w:line="250" w:lineRule="exact"/>
        <w:ind w:firstLine="403"/>
        <w:rPr>
          <w:sz w:val="22"/>
          <w:szCs w:val="22"/>
        </w:rPr>
      </w:pPr>
      <w:r w:rsidRPr="007E6AA3">
        <w:rPr>
          <w:b/>
          <w:sz w:val="22"/>
          <w:szCs w:val="22"/>
        </w:rPr>
        <w:t xml:space="preserve">§ 12. </w:t>
      </w:r>
      <w:r w:rsidRPr="007E6AA3">
        <w:rPr>
          <w:sz w:val="22"/>
          <w:szCs w:val="22"/>
        </w:rPr>
        <w:t>Do zadań Wydziału Ogólnego należy w szczególności:</w:t>
      </w:r>
    </w:p>
    <w:p w:rsidR="00340E05" w:rsidRPr="007E6AA3" w:rsidRDefault="00340E05" w:rsidP="00A10AA7">
      <w:pPr>
        <w:pStyle w:val="Style9"/>
        <w:widowControl/>
        <w:numPr>
          <w:ilvl w:val="0"/>
          <w:numId w:val="15"/>
        </w:numPr>
        <w:tabs>
          <w:tab w:val="left" w:pos="403"/>
        </w:tabs>
        <w:spacing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>prowadzenie obsługi kancelaryjno-biurowej, logistycznej, kadrowej, finansowej i informatycznej biura, w tym prowadzenie rejestrów składników majątku ruchomego użytkowanych w komórkach organizacyjnych biura usytuowanych w obiekcie Puławska;</w:t>
      </w:r>
    </w:p>
    <w:p w:rsidR="00340E05" w:rsidRPr="007E6AA3" w:rsidRDefault="00340E05" w:rsidP="00A10AA7">
      <w:pPr>
        <w:pStyle w:val="Style9"/>
        <w:widowControl/>
        <w:numPr>
          <w:ilvl w:val="0"/>
          <w:numId w:val="15"/>
        </w:numPr>
        <w:tabs>
          <w:tab w:val="left" w:pos="403"/>
        </w:tabs>
        <w:spacing w:line="276" w:lineRule="auto"/>
        <w:ind w:firstLine="0"/>
        <w:rPr>
          <w:sz w:val="22"/>
          <w:szCs w:val="22"/>
        </w:rPr>
      </w:pPr>
      <w:r w:rsidRPr="007E6AA3">
        <w:rPr>
          <w:sz w:val="22"/>
          <w:szCs w:val="22"/>
        </w:rPr>
        <w:t>prowadzenie obsługi sekretarskiej i transportowej kierownictwa biura;</w:t>
      </w:r>
    </w:p>
    <w:p w:rsidR="00340E05" w:rsidRPr="007E6AA3" w:rsidRDefault="00340E05" w:rsidP="00A10AA7">
      <w:pPr>
        <w:pStyle w:val="Style9"/>
        <w:widowControl/>
        <w:numPr>
          <w:ilvl w:val="0"/>
          <w:numId w:val="15"/>
        </w:numPr>
        <w:tabs>
          <w:tab w:val="left" w:pos="403"/>
        </w:tabs>
        <w:spacing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 xml:space="preserve">opiniowanie projektów aktów prawnych z zakresu właściwości wydziału oraz monitorowanie </w:t>
      </w:r>
      <w:r w:rsidRPr="007E6AA3">
        <w:rPr>
          <w:sz w:val="22"/>
          <w:szCs w:val="22"/>
        </w:rPr>
        <w:br/>
        <w:t>i koordynowanie opiniowania projektów aktów prawnych przez komórki organizacyjne biura;</w:t>
      </w:r>
    </w:p>
    <w:p w:rsidR="00340E05" w:rsidRPr="007E6AA3" w:rsidRDefault="00340E05" w:rsidP="00A10AA7">
      <w:pPr>
        <w:pStyle w:val="Style9"/>
        <w:widowControl/>
        <w:numPr>
          <w:ilvl w:val="0"/>
          <w:numId w:val="15"/>
        </w:numPr>
        <w:tabs>
          <w:tab w:val="left" w:pos="403"/>
        </w:tabs>
        <w:spacing w:line="276" w:lineRule="auto"/>
        <w:ind w:firstLine="0"/>
        <w:rPr>
          <w:sz w:val="22"/>
          <w:szCs w:val="22"/>
        </w:rPr>
      </w:pPr>
      <w:r w:rsidRPr="007E6AA3">
        <w:rPr>
          <w:sz w:val="22"/>
          <w:szCs w:val="22"/>
        </w:rPr>
        <w:t>opracowywanie projektów aktów prawnych;</w:t>
      </w:r>
    </w:p>
    <w:p w:rsidR="00340E05" w:rsidRPr="007E6AA3" w:rsidRDefault="00340E05" w:rsidP="00A10AA7">
      <w:pPr>
        <w:pStyle w:val="Style9"/>
        <w:widowControl/>
        <w:numPr>
          <w:ilvl w:val="0"/>
          <w:numId w:val="15"/>
        </w:numPr>
        <w:tabs>
          <w:tab w:val="left" w:pos="403"/>
        </w:tabs>
        <w:spacing w:line="276" w:lineRule="auto"/>
        <w:ind w:firstLine="0"/>
        <w:rPr>
          <w:sz w:val="22"/>
          <w:szCs w:val="22"/>
        </w:rPr>
      </w:pPr>
      <w:r w:rsidRPr="007E6AA3">
        <w:rPr>
          <w:sz w:val="22"/>
          <w:szCs w:val="22"/>
        </w:rPr>
        <w:t>koordynowanie policyjnej współpracy międzynarodowej biura;</w:t>
      </w:r>
    </w:p>
    <w:p w:rsidR="00340E05" w:rsidRPr="007E6AA3" w:rsidRDefault="00340E05" w:rsidP="00A10AA7">
      <w:pPr>
        <w:pStyle w:val="Style9"/>
        <w:widowControl/>
        <w:numPr>
          <w:ilvl w:val="0"/>
          <w:numId w:val="15"/>
        </w:numPr>
        <w:tabs>
          <w:tab w:val="left" w:pos="403"/>
        </w:tabs>
        <w:spacing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>realizowanie zadań wynikających z planowania w ramach budżetu zadaniowego oraz kontroli zarządczej w zakresie właściwości biura;</w:t>
      </w:r>
    </w:p>
    <w:p w:rsidR="00340E05" w:rsidRPr="007E6AA3" w:rsidRDefault="00340E05" w:rsidP="00A10AA7">
      <w:pPr>
        <w:pStyle w:val="Style9"/>
        <w:widowControl/>
        <w:numPr>
          <w:ilvl w:val="0"/>
          <w:numId w:val="15"/>
        </w:numPr>
        <w:tabs>
          <w:tab w:val="left" w:pos="403"/>
        </w:tabs>
        <w:spacing w:line="276" w:lineRule="auto"/>
        <w:ind w:firstLine="0"/>
        <w:rPr>
          <w:sz w:val="22"/>
          <w:szCs w:val="22"/>
        </w:rPr>
      </w:pPr>
      <w:r w:rsidRPr="007E6AA3">
        <w:rPr>
          <w:sz w:val="22"/>
          <w:szCs w:val="22"/>
        </w:rPr>
        <w:t>koordynowanie udziału biura w Systemie Elektronicznej Sprawozdawczości w Policji (SESPol);</w:t>
      </w:r>
    </w:p>
    <w:p w:rsidR="00340E05" w:rsidRPr="007E6AA3" w:rsidRDefault="00340E05" w:rsidP="00A10AA7">
      <w:pPr>
        <w:pStyle w:val="Style9"/>
        <w:widowControl/>
        <w:numPr>
          <w:ilvl w:val="0"/>
          <w:numId w:val="15"/>
        </w:numPr>
        <w:tabs>
          <w:tab w:val="left" w:pos="403"/>
        </w:tabs>
        <w:spacing w:before="5"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 xml:space="preserve">administrowanie systemami przetwarzania informacji niejawnych wykorzystywanymi </w:t>
      </w:r>
      <w:r w:rsidRPr="007E6AA3">
        <w:rPr>
          <w:sz w:val="22"/>
          <w:szCs w:val="22"/>
        </w:rPr>
        <w:br/>
        <w:t>na potrzeby biura;</w:t>
      </w:r>
    </w:p>
    <w:p w:rsidR="00340E05" w:rsidRPr="007E6AA3" w:rsidRDefault="00340E05" w:rsidP="00A10AA7">
      <w:pPr>
        <w:pStyle w:val="Style9"/>
        <w:widowControl/>
        <w:numPr>
          <w:ilvl w:val="0"/>
          <w:numId w:val="15"/>
        </w:numPr>
        <w:tabs>
          <w:tab w:val="left" w:pos="403"/>
        </w:tabs>
        <w:spacing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 xml:space="preserve">koordynowanie realizacji zadań związanych z wpływającymi do biura skargami i wnioskami </w:t>
      </w:r>
      <w:r w:rsidRPr="007E6AA3">
        <w:rPr>
          <w:sz w:val="22"/>
          <w:szCs w:val="22"/>
        </w:rPr>
        <w:br/>
        <w:t>oraz załatwianie skarg i wniosków zgodnie z właściwością wydziału;</w:t>
      </w:r>
    </w:p>
    <w:p w:rsidR="00340E05" w:rsidRPr="007E6AA3" w:rsidRDefault="00340E05" w:rsidP="00A10AA7">
      <w:pPr>
        <w:pStyle w:val="Style9"/>
        <w:widowControl/>
        <w:numPr>
          <w:ilvl w:val="0"/>
          <w:numId w:val="15"/>
        </w:numPr>
        <w:tabs>
          <w:tab w:val="left" w:pos="403"/>
        </w:tabs>
        <w:spacing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 xml:space="preserve">opracowywanie i aktualizowanie procedur alarmowania policjantów i pracowników biura </w:t>
      </w:r>
      <w:r w:rsidRPr="007E6AA3">
        <w:rPr>
          <w:sz w:val="22"/>
          <w:szCs w:val="22"/>
        </w:rPr>
        <w:br/>
        <w:t>oraz przeprowadzanie alarmów ćwiczebnych;</w:t>
      </w:r>
    </w:p>
    <w:p w:rsidR="00340E05" w:rsidRPr="007E6AA3" w:rsidRDefault="00340E05" w:rsidP="00A10AA7">
      <w:pPr>
        <w:pStyle w:val="Style9"/>
        <w:widowControl/>
        <w:numPr>
          <w:ilvl w:val="0"/>
          <w:numId w:val="15"/>
        </w:numPr>
        <w:tabs>
          <w:tab w:val="left" w:pos="403"/>
        </w:tabs>
        <w:spacing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lastRenderedPageBreak/>
        <w:t xml:space="preserve">koordynowanie działań w zakresie zaspokajania potrzeb szkoleniowych policjantów </w:t>
      </w:r>
      <w:r w:rsidRPr="007E6AA3">
        <w:rPr>
          <w:sz w:val="22"/>
          <w:szCs w:val="22"/>
        </w:rPr>
        <w:br/>
        <w:t>i pracowników biura;</w:t>
      </w:r>
    </w:p>
    <w:p w:rsidR="009264BB" w:rsidRPr="007E6AA3" w:rsidRDefault="00340E05" w:rsidP="00A10AA7">
      <w:pPr>
        <w:pStyle w:val="Style9"/>
        <w:widowControl/>
        <w:numPr>
          <w:ilvl w:val="0"/>
          <w:numId w:val="15"/>
        </w:numPr>
        <w:tabs>
          <w:tab w:val="left" w:pos="403"/>
        </w:tabs>
        <w:spacing w:before="5"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 xml:space="preserve">organizowanie oraz udział w doskonaleniu zawodowym </w:t>
      </w:r>
      <w:r w:rsidR="009F49AF">
        <w:rPr>
          <w:sz w:val="22"/>
          <w:szCs w:val="22"/>
        </w:rPr>
        <w:t xml:space="preserve">lokalnym </w:t>
      </w:r>
      <w:r w:rsidRPr="007E6AA3">
        <w:rPr>
          <w:sz w:val="22"/>
          <w:szCs w:val="22"/>
        </w:rPr>
        <w:t>policjantów w zakresie właściwości biura;</w:t>
      </w:r>
    </w:p>
    <w:p w:rsidR="009264BB" w:rsidRPr="007E6AA3" w:rsidRDefault="009264BB" w:rsidP="00A10AA7">
      <w:pPr>
        <w:pStyle w:val="Style9"/>
        <w:widowControl/>
        <w:numPr>
          <w:ilvl w:val="0"/>
          <w:numId w:val="15"/>
        </w:numPr>
        <w:tabs>
          <w:tab w:val="left" w:pos="403"/>
        </w:tabs>
        <w:spacing w:before="5" w:line="276" w:lineRule="auto"/>
        <w:ind w:left="403" w:hanging="403"/>
        <w:rPr>
          <w:sz w:val="22"/>
          <w:szCs w:val="22"/>
        </w:rPr>
      </w:pPr>
      <w:r w:rsidRPr="007E6AA3">
        <w:rPr>
          <w:bCs/>
          <w:sz w:val="22"/>
          <w:szCs w:val="22"/>
        </w:rPr>
        <w:t xml:space="preserve">uczestniczenie w krajowych i międzynarodowych konferencjach, sympozjach, seminariach </w:t>
      </w:r>
      <w:r w:rsidRPr="007E6AA3">
        <w:rPr>
          <w:bCs/>
          <w:sz w:val="22"/>
          <w:szCs w:val="22"/>
        </w:rPr>
        <w:br/>
        <w:t>i szkoleniach w zakresie właściwości wydziału;</w:t>
      </w:r>
    </w:p>
    <w:p w:rsidR="00340E05" w:rsidRPr="007E6AA3" w:rsidRDefault="00340E05" w:rsidP="00A10AA7">
      <w:pPr>
        <w:pStyle w:val="Style9"/>
        <w:widowControl/>
        <w:numPr>
          <w:ilvl w:val="0"/>
          <w:numId w:val="15"/>
        </w:numPr>
        <w:tabs>
          <w:tab w:val="left" w:pos="403"/>
        </w:tabs>
        <w:spacing w:before="10"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>realizacja zadań w zakresie użytkowania i przechowywania broni palnej przez funkcjonariuszy biura;</w:t>
      </w:r>
    </w:p>
    <w:p w:rsidR="00340E05" w:rsidRPr="007E6AA3" w:rsidRDefault="00340E05" w:rsidP="00A10AA7">
      <w:pPr>
        <w:pStyle w:val="Style9"/>
        <w:widowControl/>
        <w:numPr>
          <w:ilvl w:val="0"/>
          <w:numId w:val="15"/>
        </w:numPr>
        <w:tabs>
          <w:tab w:val="left" w:pos="403"/>
        </w:tabs>
        <w:spacing w:before="10" w:line="276" w:lineRule="auto"/>
        <w:ind w:left="403" w:hanging="403"/>
        <w:rPr>
          <w:sz w:val="22"/>
          <w:szCs w:val="22"/>
        </w:rPr>
      </w:pPr>
      <w:r w:rsidRPr="007E6AA3">
        <w:rPr>
          <w:sz w:val="22"/>
          <w:szCs w:val="22"/>
        </w:rPr>
        <w:t>prowadzenie postępowań wyjaśniających w sprawach szkód powstałych w biurze, wyrządzonych w mieniu Skarbu Państwa znajdującym się w dyspozycji Komendanta Głównego Policji.</w:t>
      </w:r>
    </w:p>
    <w:p w:rsidR="00340E05" w:rsidRPr="007E6AA3" w:rsidRDefault="00340E05" w:rsidP="00340E05">
      <w:pPr>
        <w:pStyle w:val="Style5"/>
        <w:widowControl/>
        <w:spacing w:line="240" w:lineRule="exact"/>
        <w:ind w:right="14" w:firstLine="398"/>
        <w:rPr>
          <w:sz w:val="22"/>
          <w:szCs w:val="22"/>
        </w:rPr>
      </w:pPr>
    </w:p>
    <w:p w:rsidR="00340E05" w:rsidRPr="0063246D" w:rsidRDefault="00340E05" w:rsidP="0063246D">
      <w:pPr>
        <w:pStyle w:val="Style5"/>
        <w:widowControl/>
        <w:spacing w:line="276" w:lineRule="auto"/>
        <w:ind w:right="11" w:firstLine="397"/>
        <w:rPr>
          <w:sz w:val="22"/>
          <w:szCs w:val="22"/>
        </w:rPr>
      </w:pPr>
      <w:r w:rsidRPr="007E6AA3">
        <w:rPr>
          <w:b/>
          <w:sz w:val="22"/>
          <w:szCs w:val="22"/>
        </w:rPr>
        <w:t xml:space="preserve">§ 13. </w:t>
      </w:r>
      <w:r w:rsidRPr="007E6AA3">
        <w:rPr>
          <w:sz w:val="22"/>
          <w:szCs w:val="22"/>
        </w:rPr>
        <w:t xml:space="preserve">Traci moc decyzja nr 29/2021 Dyrektora Biura Kryminalnego Komendy Głównej Policji </w:t>
      </w:r>
      <w:r w:rsidRPr="007E6AA3">
        <w:rPr>
          <w:sz w:val="22"/>
          <w:szCs w:val="22"/>
        </w:rPr>
        <w:br/>
        <w:t>z dnia 29 października 2021 r</w:t>
      </w:r>
      <w:r w:rsidRPr="007E6AA3">
        <w:rPr>
          <w:i/>
          <w:sz w:val="22"/>
          <w:szCs w:val="22"/>
        </w:rPr>
        <w:t xml:space="preserve">. </w:t>
      </w:r>
      <w:r w:rsidRPr="0063246D">
        <w:rPr>
          <w:sz w:val="22"/>
          <w:szCs w:val="22"/>
        </w:rPr>
        <w:t xml:space="preserve">w sprawie szczegółowej struktury organizacyjnej i schematu organizacyjnego Biura Kryminalnego Komendy Głównej Policji, podziału zadań między dyrektorem </w:t>
      </w:r>
      <w:r w:rsidRPr="0063246D">
        <w:rPr>
          <w:sz w:val="22"/>
          <w:szCs w:val="22"/>
        </w:rPr>
        <w:br/>
        <w:t>a jego zastępcami oraz katalogu zadań komórek organizacyjnych.</w:t>
      </w:r>
    </w:p>
    <w:p w:rsidR="00340E05" w:rsidRPr="007E6AA3" w:rsidRDefault="00340E05" w:rsidP="00340E05">
      <w:pPr>
        <w:pStyle w:val="Style5"/>
        <w:widowControl/>
        <w:spacing w:before="14" w:line="250" w:lineRule="exact"/>
        <w:ind w:right="14" w:firstLine="398"/>
        <w:rPr>
          <w:i/>
          <w:sz w:val="22"/>
          <w:szCs w:val="22"/>
        </w:rPr>
      </w:pPr>
    </w:p>
    <w:p w:rsidR="00340E05" w:rsidRPr="007E6AA3" w:rsidRDefault="00340E05" w:rsidP="00340E05">
      <w:pPr>
        <w:pStyle w:val="Style5"/>
        <w:widowControl/>
        <w:spacing w:before="29" w:line="240" w:lineRule="auto"/>
        <w:ind w:left="418" w:firstLine="0"/>
        <w:rPr>
          <w:sz w:val="22"/>
          <w:szCs w:val="22"/>
        </w:rPr>
      </w:pPr>
      <w:r w:rsidRPr="007E6AA3">
        <w:rPr>
          <w:b/>
          <w:sz w:val="22"/>
          <w:szCs w:val="22"/>
        </w:rPr>
        <w:t xml:space="preserve">§ 14. </w:t>
      </w:r>
      <w:r w:rsidRPr="007E6AA3">
        <w:rPr>
          <w:sz w:val="22"/>
          <w:szCs w:val="22"/>
        </w:rPr>
        <w:t xml:space="preserve">Decyzja wchodzi </w:t>
      </w:r>
      <w:r w:rsidR="009F49AF">
        <w:rPr>
          <w:sz w:val="22"/>
          <w:szCs w:val="22"/>
        </w:rPr>
        <w:t xml:space="preserve">w </w:t>
      </w:r>
      <w:r w:rsidRPr="007E6AA3">
        <w:rPr>
          <w:sz w:val="22"/>
          <w:szCs w:val="22"/>
        </w:rPr>
        <w:t>życie z dniem podpisania.</w:t>
      </w:r>
    </w:p>
    <w:p w:rsidR="00340E05" w:rsidRDefault="00340E05" w:rsidP="00340E05">
      <w:pPr>
        <w:pStyle w:val="Style9"/>
        <w:widowControl/>
        <w:tabs>
          <w:tab w:val="left" w:pos="394"/>
        </w:tabs>
        <w:spacing w:line="250" w:lineRule="atLeast"/>
        <w:ind w:firstLine="0"/>
        <w:rPr>
          <w:b/>
          <w:bCs/>
          <w:sz w:val="22"/>
          <w:szCs w:val="22"/>
        </w:rPr>
      </w:pPr>
    </w:p>
    <w:p w:rsidR="00A10AA7" w:rsidRDefault="00A10AA7" w:rsidP="00340E05">
      <w:pPr>
        <w:pStyle w:val="Style9"/>
        <w:widowControl/>
        <w:tabs>
          <w:tab w:val="left" w:pos="394"/>
        </w:tabs>
        <w:spacing w:line="250" w:lineRule="atLeast"/>
        <w:ind w:firstLine="0"/>
        <w:rPr>
          <w:b/>
          <w:bCs/>
          <w:sz w:val="22"/>
          <w:szCs w:val="22"/>
        </w:rPr>
      </w:pPr>
    </w:p>
    <w:p w:rsidR="00A10AA7" w:rsidRPr="007E6AA3" w:rsidRDefault="00A10AA7" w:rsidP="00340E05">
      <w:pPr>
        <w:pStyle w:val="Style9"/>
        <w:widowControl/>
        <w:tabs>
          <w:tab w:val="left" w:pos="394"/>
        </w:tabs>
        <w:spacing w:line="250" w:lineRule="atLeast"/>
        <w:ind w:firstLine="0"/>
        <w:rPr>
          <w:b/>
          <w:bCs/>
          <w:sz w:val="22"/>
          <w:szCs w:val="22"/>
        </w:rPr>
      </w:pPr>
    </w:p>
    <w:p w:rsidR="00340E05" w:rsidRPr="00340E05" w:rsidRDefault="00340E05" w:rsidP="00340E05">
      <w:pPr>
        <w:pStyle w:val="Style9"/>
        <w:widowControl/>
        <w:tabs>
          <w:tab w:val="left" w:pos="394"/>
        </w:tabs>
        <w:spacing w:line="180" w:lineRule="atLeast"/>
        <w:ind w:firstLine="0"/>
        <w:jc w:val="left"/>
        <w:rPr>
          <w:b/>
          <w:bCs/>
          <w:sz w:val="22"/>
          <w:szCs w:val="22"/>
        </w:rPr>
      </w:pP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  <w:t>Dyrektor</w:t>
      </w:r>
    </w:p>
    <w:p w:rsidR="00340E05" w:rsidRPr="00340E05" w:rsidRDefault="00340E05" w:rsidP="00340E05">
      <w:pPr>
        <w:pStyle w:val="Style9"/>
        <w:widowControl/>
        <w:tabs>
          <w:tab w:val="left" w:pos="394"/>
        </w:tabs>
        <w:spacing w:line="180" w:lineRule="atLeast"/>
        <w:ind w:firstLine="0"/>
        <w:jc w:val="left"/>
        <w:rPr>
          <w:b/>
          <w:bCs/>
          <w:sz w:val="22"/>
          <w:szCs w:val="22"/>
        </w:rPr>
      </w:pP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  <w:t xml:space="preserve">    Biura Kryminalnego </w:t>
      </w:r>
    </w:p>
    <w:p w:rsidR="00340E05" w:rsidRPr="00340E05" w:rsidRDefault="00340E05" w:rsidP="00340E05">
      <w:pPr>
        <w:pStyle w:val="Style9"/>
        <w:widowControl/>
        <w:tabs>
          <w:tab w:val="left" w:pos="394"/>
        </w:tabs>
        <w:spacing w:line="180" w:lineRule="atLeast"/>
        <w:ind w:firstLine="0"/>
        <w:jc w:val="left"/>
        <w:rPr>
          <w:b/>
          <w:bCs/>
          <w:sz w:val="22"/>
          <w:szCs w:val="22"/>
        </w:rPr>
      </w:pP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  <w:t>Komendy Głównej Policji</w:t>
      </w:r>
    </w:p>
    <w:p w:rsidR="00340E05" w:rsidRPr="00340E05" w:rsidRDefault="00340E05" w:rsidP="00340E05">
      <w:pPr>
        <w:pStyle w:val="Style9"/>
        <w:widowControl/>
        <w:tabs>
          <w:tab w:val="left" w:pos="394"/>
        </w:tabs>
        <w:spacing w:line="180" w:lineRule="atLeast"/>
        <w:ind w:firstLine="0"/>
        <w:jc w:val="left"/>
        <w:rPr>
          <w:b/>
          <w:bCs/>
          <w:sz w:val="22"/>
          <w:szCs w:val="22"/>
        </w:rPr>
      </w:pPr>
    </w:p>
    <w:p w:rsidR="00340E05" w:rsidRPr="00340E05" w:rsidRDefault="00340E05" w:rsidP="00340E05">
      <w:pPr>
        <w:pStyle w:val="Style9"/>
        <w:widowControl/>
        <w:tabs>
          <w:tab w:val="left" w:pos="394"/>
        </w:tabs>
        <w:spacing w:line="180" w:lineRule="atLeast"/>
        <w:ind w:firstLine="0"/>
        <w:jc w:val="left"/>
        <w:rPr>
          <w:b/>
          <w:bCs/>
          <w:sz w:val="22"/>
          <w:szCs w:val="22"/>
        </w:rPr>
      </w:pPr>
    </w:p>
    <w:p w:rsidR="00340E05" w:rsidRPr="00340E05" w:rsidRDefault="00340E05" w:rsidP="00340E05">
      <w:pPr>
        <w:pStyle w:val="Style9"/>
        <w:widowControl/>
        <w:tabs>
          <w:tab w:val="left" w:pos="394"/>
        </w:tabs>
        <w:spacing w:line="180" w:lineRule="atLeast"/>
        <w:ind w:firstLine="0"/>
        <w:jc w:val="left"/>
        <w:rPr>
          <w:b/>
          <w:bCs/>
          <w:sz w:val="22"/>
          <w:szCs w:val="22"/>
        </w:rPr>
      </w:pPr>
    </w:p>
    <w:p w:rsidR="00340E05" w:rsidRPr="00340E05" w:rsidRDefault="00340E05" w:rsidP="00340E05">
      <w:pPr>
        <w:pStyle w:val="Style9"/>
        <w:widowControl/>
        <w:tabs>
          <w:tab w:val="left" w:pos="394"/>
        </w:tabs>
        <w:spacing w:line="180" w:lineRule="atLeast"/>
        <w:ind w:firstLine="0"/>
        <w:jc w:val="left"/>
        <w:rPr>
          <w:b/>
          <w:bCs/>
          <w:sz w:val="22"/>
          <w:szCs w:val="22"/>
        </w:rPr>
        <w:sectPr w:rsidR="00340E05" w:rsidRPr="00340E05" w:rsidSect="007125FD">
          <w:footerReference w:type="default" r:id="rId9"/>
          <w:pgSz w:w="11905" w:h="16837"/>
          <w:pgMar w:top="993" w:right="1426" w:bottom="1560" w:left="1426" w:header="0" w:footer="708" w:gutter="0"/>
          <w:cols w:space="340"/>
        </w:sectPr>
      </w:pP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</w:r>
      <w:r w:rsidRPr="00340E05">
        <w:rPr>
          <w:b/>
          <w:bCs/>
          <w:sz w:val="22"/>
          <w:szCs w:val="22"/>
        </w:rPr>
        <w:tab/>
        <w:t xml:space="preserve">         insp. Grzegorz Napiórkowski</w:t>
      </w:r>
    </w:p>
    <w:p w:rsidR="00340E05" w:rsidRPr="00340E05" w:rsidRDefault="00340E05" w:rsidP="00340E05">
      <w:pPr>
        <w:pStyle w:val="Style7"/>
        <w:widowControl/>
        <w:jc w:val="center"/>
        <w:rPr>
          <w:b/>
          <w:sz w:val="22"/>
          <w:szCs w:val="22"/>
        </w:rPr>
      </w:pPr>
      <w:r w:rsidRPr="00340E05">
        <w:rPr>
          <w:b/>
          <w:sz w:val="22"/>
          <w:szCs w:val="22"/>
        </w:rPr>
        <w:lastRenderedPageBreak/>
        <w:t>Uzasadnienie</w:t>
      </w:r>
    </w:p>
    <w:p w:rsidR="00340E05" w:rsidRPr="00340E05" w:rsidRDefault="00340E05" w:rsidP="00340E05">
      <w:pPr>
        <w:pStyle w:val="Style12"/>
        <w:widowControl/>
        <w:spacing w:line="240" w:lineRule="exact"/>
        <w:jc w:val="center"/>
        <w:rPr>
          <w:sz w:val="22"/>
          <w:szCs w:val="22"/>
        </w:rPr>
      </w:pPr>
    </w:p>
    <w:p w:rsidR="00340E05" w:rsidRPr="00340E05" w:rsidRDefault="00340E05" w:rsidP="00340E05">
      <w:pPr>
        <w:pStyle w:val="Style12"/>
        <w:widowControl/>
        <w:spacing w:line="240" w:lineRule="exact"/>
        <w:rPr>
          <w:sz w:val="22"/>
          <w:szCs w:val="22"/>
        </w:rPr>
      </w:pPr>
    </w:p>
    <w:p w:rsidR="00340E05" w:rsidRPr="00340E05" w:rsidRDefault="00340E05" w:rsidP="00FB209A">
      <w:pPr>
        <w:pStyle w:val="Style12"/>
        <w:widowControl/>
        <w:spacing w:line="276" w:lineRule="auto"/>
        <w:rPr>
          <w:sz w:val="22"/>
          <w:szCs w:val="22"/>
        </w:rPr>
      </w:pPr>
      <w:r w:rsidRPr="00340E05">
        <w:rPr>
          <w:sz w:val="22"/>
          <w:szCs w:val="22"/>
        </w:rPr>
        <w:t xml:space="preserve">Główną przesłanką wydania nowej decyzji Dyrektora Biura Kryminalnego Komendy Głównej Policji </w:t>
      </w:r>
      <w:r w:rsidRPr="00450DB5">
        <w:rPr>
          <w:sz w:val="22"/>
          <w:szCs w:val="22"/>
        </w:rPr>
        <w:t>w sprawie szczegółowej struktury organizacyjnej i schematu organizacyjnego Biura Kryminalnego Komendy Głó</w:t>
      </w:r>
      <w:r w:rsidR="00450DB5">
        <w:rPr>
          <w:sz w:val="22"/>
          <w:szCs w:val="22"/>
        </w:rPr>
        <w:t>wnej Policji, podziału zadań mię</w:t>
      </w:r>
      <w:r w:rsidRPr="00450DB5">
        <w:rPr>
          <w:sz w:val="22"/>
          <w:szCs w:val="22"/>
        </w:rPr>
        <w:t xml:space="preserve">dzy dyrektorem a jego zastępcami </w:t>
      </w:r>
      <w:r w:rsidRPr="00450DB5">
        <w:rPr>
          <w:sz w:val="22"/>
          <w:szCs w:val="22"/>
        </w:rPr>
        <w:br/>
        <w:t>oraz katalogu zadań komórek organizacyjnych jest</w:t>
      </w:r>
      <w:r w:rsidRPr="00340E05">
        <w:rPr>
          <w:sz w:val="22"/>
          <w:szCs w:val="22"/>
        </w:rPr>
        <w:t xml:space="preserve"> wejście w życie zarządzenia nr 103 Komendanta Głównego Policji z dnia 30 grudnia 2022 r. zmieniającego zarządzenie </w:t>
      </w:r>
      <w:r w:rsidRPr="00FB209A">
        <w:rPr>
          <w:sz w:val="22"/>
          <w:szCs w:val="22"/>
        </w:rPr>
        <w:t>w sprawie regulaminu Komendy Głównej Policji</w:t>
      </w:r>
      <w:r w:rsidRPr="00340E05">
        <w:rPr>
          <w:i/>
          <w:sz w:val="22"/>
          <w:szCs w:val="22"/>
        </w:rPr>
        <w:t xml:space="preserve"> </w:t>
      </w:r>
      <w:r w:rsidR="008B4732">
        <w:rPr>
          <w:sz w:val="22"/>
          <w:szCs w:val="22"/>
        </w:rPr>
        <w:t>(Dz. Urz. KGP z 2023 r. poz. 7)</w:t>
      </w:r>
      <w:r w:rsidRPr="00340E05">
        <w:rPr>
          <w:sz w:val="22"/>
          <w:szCs w:val="22"/>
        </w:rPr>
        <w:t xml:space="preserve"> </w:t>
      </w:r>
      <w:r w:rsidR="008B4732">
        <w:rPr>
          <w:sz w:val="22"/>
          <w:szCs w:val="22"/>
        </w:rPr>
        <w:t>oraz rozkazu organizacyjnego nr 59</w:t>
      </w:r>
      <w:r w:rsidRPr="00340E05">
        <w:rPr>
          <w:sz w:val="22"/>
          <w:szCs w:val="22"/>
        </w:rPr>
        <w:t xml:space="preserve">/22 </w:t>
      </w:r>
      <w:r w:rsidRPr="00340E05">
        <w:rPr>
          <w:sz w:val="22"/>
          <w:szCs w:val="22"/>
        </w:rPr>
        <w:br/>
        <w:t>z dnia 30 listopada 2022 r. w sprawie</w:t>
      </w:r>
      <w:r w:rsidR="008B4732">
        <w:rPr>
          <w:sz w:val="22"/>
          <w:szCs w:val="22"/>
        </w:rPr>
        <w:t xml:space="preserve"> zmian organizacyjno-etatowych w Komendzie Głównej Policji, na mocy którego z etatu</w:t>
      </w:r>
      <w:r w:rsidRPr="00340E05">
        <w:rPr>
          <w:sz w:val="22"/>
          <w:szCs w:val="22"/>
        </w:rPr>
        <w:t xml:space="preserve"> </w:t>
      </w:r>
      <w:r w:rsidR="008B4732">
        <w:rPr>
          <w:sz w:val="22"/>
          <w:szCs w:val="22"/>
        </w:rPr>
        <w:t>Biura Kryminalnego KGP wyłączono Wydział</w:t>
      </w:r>
      <w:r w:rsidRPr="00340E05">
        <w:rPr>
          <w:sz w:val="22"/>
          <w:szCs w:val="22"/>
        </w:rPr>
        <w:t xml:space="preserve"> do Walki z Przes</w:t>
      </w:r>
      <w:r w:rsidR="008B4732">
        <w:rPr>
          <w:sz w:val="22"/>
          <w:szCs w:val="22"/>
        </w:rPr>
        <w:t>tępczością Gospodarczą, Wydział do Walki z Korupcją oraz Wydział</w:t>
      </w:r>
      <w:r w:rsidRPr="00340E05">
        <w:rPr>
          <w:sz w:val="22"/>
          <w:szCs w:val="22"/>
        </w:rPr>
        <w:t xml:space="preserve"> do spraw Odzyskiwania Mienia. </w:t>
      </w:r>
    </w:p>
    <w:p w:rsidR="00340E05" w:rsidRPr="00A10AA7" w:rsidRDefault="00340E05" w:rsidP="00FB209A">
      <w:pPr>
        <w:pStyle w:val="Style12"/>
        <w:widowControl/>
        <w:spacing w:line="276" w:lineRule="auto"/>
        <w:ind w:firstLine="0"/>
        <w:rPr>
          <w:sz w:val="18"/>
          <w:szCs w:val="18"/>
        </w:rPr>
      </w:pPr>
    </w:p>
    <w:p w:rsidR="00340E05" w:rsidRPr="00340E05" w:rsidRDefault="006243C3" w:rsidP="00FB209A">
      <w:pPr>
        <w:pStyle w:val="Style20"/>
        <w:widowControl/>
        <w:spacing w:line="276" w:lineRule="auto"/>
        <w:ind w:firstLine="561"/>
        <w:rPr>
          <w:sz w:val="22"/>
          <w:szCs w:val="22"/>
        </w:rPr>
      </w:pPr>
      <w:r>
        <w:rPr>
          <w:sz w:val="22"/>
          <w:szCs w:val="22"/>
        </w:rPr>
        <w:t xml:space="preserve">Ponadto, </w:t>
      </w:r>
      <w:r w:rsidR="00340E05" w:rsidRPr="00340E05">
        <w:rPr>
          <w:sz w:val="22"/>
          <w:szCs w:val="22"/>
        </w:rPr>
        <w:t xml:space="preserve">na mocy </w:t>
      </w:r>
      <w:r>
        <w:rPr>
          <w:sz w:val="22"/>
          <w:szCs w:val="22"/>
        </w:rPr>
        <w:t xml:space="preserve">wyżej wskazanego </w:t>
      </w:r>
      <w:r w:rsidR="00340E05" w:rsidRPr="00340E05">
        <w:rPr>
          <w:sz w:val="22"/>
          <w:szCs w:val="22"/>
        </w:rPr>
        <w:t xml:space="preserve">rozkazu organizacyjnego w strukturze </w:t>
      </w:r>
      <w:r>
        <w:rPr>
          <w:sz w:val="22"/>
          <w:szCs w:val="22"/>
        </w:rPr>
        <w:t xml:space="preserve">organizacyjnej </w:t>
      </w:r>
      <w:r w:rsidR="00340E05" w:rsidRPr="00340E05">
        <w:rPr>
          <w:sz w:val="22"/>
          <w:szCs w:val="22"/>
        </w:rPr>
        <w:t>Biura Kryminalnego KGP w Wydziale P</w:t>
      </w:r>
      <w:r>
        <w:rPr>
          <w:sz w:val="22"/>
          <w:szCs w:val="22"/>
        </w:rPr>
        <w:t>oszukiwań i Identyfikacji Osób utworzona została Centralna Sekcja</w:t>
      </w:r>
      <w:r w:rsidR="00340E05" w:rsidRPr="00340E05">
        <w:rPr>
          <w:sz w:val="22"/>
          <w:szCs w:val="22"/>
        </w:rPr>
        <w:t xml:space="preserve"> Poszukiwań Celowych</w:t>
      </w:r>
      <w:r>
        <w:rPr>
          <w:sz w:val="22"/>
          <w:szCs w:val="22"/>
        </w:rPr>
        <w:t>.</w:t>
      </w:r>
      <w:r w:rsidR="00340E05" w:rsidRPr="00340E05">
        <w:rPr>
          <w:sz w:val="22"/>
          <w:szCs w:val="22"/>
        </w:rPr>
        <w:t xml:space="preserve"> </w:t>
      </w:r>
    </w:p>
    <w:p w:rsidR="00340E05" w:rsidRPr="00A10AA7" w:rsidRDefault="00340E05" w:rsidP="00FB209A">
      <w:pPr>
        <w:pStyle w:val="Style20"/>
        <w:widowControl/>
        <w:spacing w:line="276" w:lineRule="auto"/>
        <w:rPr>
          <w:sz w:val="18"/>
          <w:szCs w:val="18"/>
        </w:rPr>
      </w:pPr>
    </w:p>
    <w:p w:rsidR="00340E05" w:rsidRPr="00340E05" w:rsidRDefault="006243C3" w:rsidP="00FB209A">
      <w:pPr>
        <w:pStyle w:val="Style12"/>
        <w:widowControl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Mając na uwadze powyższe</w:t>
      </w:r>
      <w:r w:rsidR="00340E05" w:rsidRPr="00340E05">
        <w:rPr>
          <w:sz w:val="22"/>
          <w:szCs w:val="22"/>
        </w:rPr>
        <w:t xml:space="preserve">, zasadnym pozostaje uchylenie przepisów określających zadania likwidowanych wydziałów, </w:t>
      </w:r>
      <w:r>
        <w:rPr>
          <w:sz w:val="22"/>
          <w:szCs w:val="22"/>
        </w:rPr>
        <w:t xml:space="preserve">określenie zadań nowo utworzonej sekcji, </w:t>
      </w:r>
      <w:r w:rsidR="00340E05" w:rsidRPr="00340E05">
        <w:rPr>
          <w:sz w:val="22"/>
          <w:szCs w:val="22"/>
        </w:rPr>
        <w:t>dokonanie zmian w zakres</w:t>
      </w:r>
      <w:r>
        <w:rPr>
          <w:sz w:val="22"/>
          <w:szCs w:val="22"/>
        </w:rPr>
        <w:t>ie nadzoru  Zastępców Dyrektora</w:t>
      </w:r>
      <w:r w:rsidR="00340E05" w:rsidRPr="00340E05">
        <w:rPr>
          <w:sz w:val="22"/>
          <w:szCs w:val="22"/>
        </w:rPr>
        <w:t xml:space="preserve"> Biura Kryminalnego KGP oraz wprowadzenie nowej struktury biura.</w:t>
      </w:r>
    </w:p>
    <w:p w:rsidR="00340E05" w:rsidRPr="00A10AA7" w:rsidRDefault="00340E05" w:rsidP="00FB209A">
      <w:pPr>
        <w:pStyle w:val="Style12"/>
        <w:widowControl/>
        <w:spacing w:line="276" w:lineRule="auto"/>
        <w:rPr>
          <w:sz w:val="18"/>
          <w:szCs w:val="18"/>
        </w:rPr>
      </w:pPr>
    </w:p>
    <w:p w:rsidR="00340E05" w:rsidRPr="00340E05" w:rsidRDefault="00340E05" w:rsidP="00FB209A">
      <w:pPr>
        <w:pStyle w:val="Style9"/>
        <w:widowControl/>
        <w:tabs>
          <w:tab w:val="left" w:pos="413"/>
        </w:tabs>
        <w:spacing w:line="276" w:lineRule="auto"/>
        <w:ind w:firstLine="0"/>
        <w:rPr>
          <w:sz w:val="22"/>
          <w:szCs w:val="22"/>
        </w:rPr>
      </w:pPr>
      <w:r w:rsidRPr="00340E05">
        <w:rPr>
          <w:sz w:val="22"/>
          <w:szCs w:val="22"/>
        </w:rPr>
        <w:tab/>
        <w:t xml:space="preserve">Uwzględniając katalog zadań biura określony w zarządzeniu nr 2 Komendanta Głównego Policji z dnia 1 kwietnia 2016 r. </w:t>
      </w:r>
      <w:r w:rsidRPr="00FB209A">
        <w:rPr>
          <w:sz w:val="22"/>
          <w:szCs w:val="22"/>
        </w:rPr>
        <w:t>w sprawie regulaminu Komendy Głównej Policji</w:t>
      </w:r>
      <w:r w:rsidRPr="00340E05">
        <w:rPr>
          <w:sz w:val="22"/>
          <w:szCs w:val="22"/>
        </w:rPr>
        <w:t xml:space="preserve"> (Dz. Urz. KGP poz. 13, </w:t>
      </w:r>
      <w:r w:rsidRPr="00340E05">
        <w:rPr>
          <w:sz w:val="22"/>
          <w:szCs w:val="22"/>
        </w:rPr>
        <w:br/>
        <w:t>z późn. zm.), opracowano aktualne katalogi zadań poszczególnych komórek organizacyjnych Biura Kryminalnego KGP tj. Wydziału Kryminalnego, Wydziału do walki z Przestępczością Narkotykową, Wydziału do walki z Handlem Ludźmi, Wydziału Poszukiwań i Identyfikacji Osób, w skład którego wchodzi Centralna Sekcja Poszukiwań Celowych oraz Sekcja Przewodników Psów Specjalnych MTR, Wydziału Dochodzeniowo-Śledczego, w skład którego wchodzi Zespół do spraw Przestępstw Niewykrytych, Wydziału Techniki Operacyjnej i Wydziału Ogólnego oraz dokonano odpowiedniego do wprowadzonych zmian podziału zadań między dyrektorem biura i jego zastępcami.</w:t>
      </w:r>
    </w:p>
    <w:p w:rsidR="00340E05" w:rsidRPr="00A10AA7" w:rsidRDefault="00340E05" w:rsidP="00FB209A">
      <w:pPr>
        <w:pStyle w:val="Style20"/>
        <w:widowControl/>
        <w:spacing w:line="276" w:lineRule="auto"/>
        <w:ind w:right="19" w:firstLine="0"/>
        <w:rPr>
          <w:sz w:val="18"/>
          <w:szCs w:val="18"/>
        </w:rPr>
      </w:pPr>
    </w:p>
    <w:p w:rsidR="00340E05" w:rsidRDefault="00340E05" w:rsidP="00FB209A">
      <w:pPr>
        <w:pStyle w:val="Style20"/>
        <w:widowControl/>
        <w:spacing w:line="276" w:lineRule="auto"/>
        <w:ind w:right="19"/>
        <w:rPr>
          <w:sz w:val="22"/>
          <w:szCs w:val="22"/>
        </w:rPr>
      </w:pPr>
      <w:r w:rsidRPr="00340E05">
        <w:rPr>
          <w:sz w:val="22"/>
          <w:szCs w:val="22"/>
        </w:rPr>
        <w:t xml:space="preserve">Przedmiotowe zmiany mają na celu usprawnienie i zwiększenie efektywności wykonywania zadań w Biurze Kryminalnym </w:t>
      </w:r>
      <w:r w:rsidR="00826465">
        <w:rPr>
          <w:sz w:val="22"/>
          <w:szCs w:val="22"/>
        </w:rPr>
        <w:t xml:space="preserve">KGP </w:t>
      </w:r>
      <w:r w:rsidRPr="00340E05">
        <w:rPr>
          <w:sz w:val="22"/>
          <w:szCs w:val="22"/>
        </w:rPr>
        <w:t>oraz racjonalizację wykorzystania jego zasobów, jak również dostosowanie organizacji i zakresu utworzonych struktur do aktualnie zdiagnozowanych największych zagrożeń.</w:t>
      </w:r>
    </w:p>
    <w:p w:rsidR="00A10AA7" w:rsidRPr="00A10AA7" w:rsidRDefault="00A10AA7" w:rsidP="00FB209A">
      <w:pPr>
        <w:pStyle w:val="Style20"/>
        <w:widowControl/>
        <w:spacing w:line="276" w:lineRule="auto"/>
        <w:ind w:right="19"/>
        <w:rPr>
          <w:sz w:val="18"/>
          <w:szCs w:val="18"/>
        </w:rPr>
      </w:pPr>
    </w:p>
    <w:p w:rsidR="004E22DE" w:rsidRPr="00340E05" w:rsidRDefault="00340E05" w:rsidP="00FB209A">
      <w:pPr>
        <w:spacing w:after="0"/>
        <w:ind w:firstLine="562"/>
        <w:rPr>
          <w:rFonts w:ascii="Times New Roman" w:hAnsi="Times New Roman" w:cs="Times New Roman"/>
        </w:rPr>
      </w:pPr>
      <w:r w:rsidRPr="00340E05">
        <w:rPr>
          <w:rFonts w:ascii="Times New Roman" w:hAnsi="Times New Roman" w:cs="Times New Roman"/>
        </w:rPr>
        <w:t>Wejście w życie niniejszej decyzji nie spowoduje dodatkowych skutków w budżecie Komendy Głównej Policji</w:t>
      </w:r>
      <w:r>
        <w:rPr>
          <w:rFonts w:ascii="Times New Roman" w:hAnsi="Times New Roman" w:cs="Times New Roman"/>
        </w:rPr>
        <w:t>.</w:t>
      </w:r>
    </w:p>
    <w:sectPr w:rsidR="004E22DE" w:rsidRPr="00340E05" w:rsidSect="00C452EB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623" w:rsidRDefault="002A3623" w:rsidP="00340E05">
      <w:pPr>
        <w:spacing w:after="0" w:line="240" w:lineRule="auto"/>
      </w:pPr>
      <w:r>
        <w:separator/>
      </w:r>
    </w:p>
  </w:endnote>
  <w:endnote w:type="continuationSeparator" w:id="0">
    <w:p w:rsidR="002A3623" w:rsidRDefault="002A3623" w:rsidP="0034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05" w:rsidRDefault="00D970A0">
    <w:pPr>
      <w:pStyle w:val="Style7"/>
      <w:widowControl/>
      <w:ind w:right="53"/>
      <w:jc w:val="right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 w:rsidR="00340E05"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 w:rsidR="00E83485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05" w:rsidRDefault="00D970A0">
    <w:pPr>
      <w:pStyle w:val="Style7"/>
      <w:widowControl/>
      <w:ind w:right="53"/>
      <w:jc w:val="right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 w:rsidR="00340E05"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 w:rsidR="00E83485">
      <w:rPr>
        <w:b/>
        <w:noProof/>
        <w:sz w:val="20"/>
        <w:szCs w:val="20"/>
      </w:rPr>
      <w:t>10</w:t>
    </w:r>
    <w:r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623" w:rsidRDefault="002A3623" w:rsidP="00340E05">
      <w:pPr>
        <w:spacing w:after="0" w:line="240" w:lineRule="auto"/>
      </w:pPr>
      <w:r>
        <w:separator/>
      </w:r>
    </w:p>
  </w:footnote>
  <w:footnote w:type="continuationSeparator" w:id="0">
    <w:p w:rsidR="002A3623" w:rsidRDefault="002A3623" w:rsidP="00340E05">
      <w:pPr>
        <w:spacing w:after="0" w:line="240" w:lineRule="auto"/>
      </w:pPr>
      <w:r>
        <w:continuationSeparator/>
      </w:r>
    </w:p>
  </w:footnote>
  <w:footnote w:id="1">
    <w:p w:rsidR="00340E05" w:rsidRDefault="00340E05" w:rsidP="00340E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wymienionego zarządzenia zostały ogłoszone w Dz. Urz. KGP z 2016 r. poz. 69, z 2017 r. poz. 44, </w:t>
      </w:r>
      <w:r>
        <w:br/>
        <w:t>z 2018 r. poz. 2, 106 i 126, z 2019 r. poz. 105 i 126, z 2020 r. poz. 16, z</w:t>
      </w:r>
      <w:r w:rsidR="0097495F">
        <w:t xml:space="preserve"> 2021 r. poz. 15, 57 i 101, </w:t>
      </w:r>
      <w:r>
        <w:t xml:space="preserve">z 2022 r. </w:t>
      </w:r>
      <w:r w:rsidR="005230E9">
        <w:br/>
      </w:r>
      <w:r>
        <w:t>poz. 88</w:t>
      </w:r>
      <w:r w:rsidR="0097495F">
        <w:t>, 199</w:t>
      </w:r>
      <w:r>
        <w:t xml:space="preserve"> i 218</w:t>
      </w:r>
      <w:r w:rsidR="0097495F">
        <w:t xml:space="preserve"> oraz z 2023 r. poz. 7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FDD"/>
    <w:multiLevelType w:val="hybridMultilevel"/>
    <w:tmpl w:val="C19E4B26"/>
    <w:lvl w:ilvl="0" w:tplc="2CB0C340">
      <w:start w:val="2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6F1B"/>
    <w:multiLevelType w:val="hybridMultilevel"/>
    <w:tmpl w:val="7E40B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805CC"/>
    <w:multiLevelType w:val="hybridMultilevel"/>
    <w:tmpl w:val="F38CE320"/>
    <w:lvl w:ilvl="0" w:tplc="1E60B226">
      <w:start w:val="2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">
    <w:nsid w:val="133B01D4"/>
    <w:multiLevelType w:val="hybridMultilevel"/>
    <w:tmpl w:val="93A48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D1B91"/>
    <w:multiLevelType w:val="hybridMultilevel"/>
    <w:tmpl w:val="0F4C27C0"/>
    <w:lvl w:ilvl="0" w:tplc="862CE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8B74FA"/>
    <w:multiLevelType w:val="hybridMultilevel"/>
    <w:tmpl w:val="DD64F416"/>
    <w:lvl w:ilvl="0" w:tplc="B3A0B662">
      <w:start w:val="2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189CA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2EB3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053B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611A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6C0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44034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C9E2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A6219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8D0A80"/>
    <w:multiLevelType w:val="hybridMultilevel"/>
    <w:tmpl w:val="18860CCC"/>
    <w:lvl w:ilvl="0" w:tplc="2A684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5251D"/>
    <w:multiLevelType w:val="hybridMultilevel"/>
    <w:tmpl w:val="1BCA6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1E88"/>
    <w:multiLevelType w:val="hybridMultilevel"/>
    <w:tmpl w:val="0F34B394"/>
    <w:lvl w:ilvl="0" w:tplc="D98ECF1C">
      <w:start w:val="7"/>
      <w:numFmt w:val="decimal"/>
      <w:lvlText w:val="%1)"/>
      <w:lvlJc w:val="left"/>
      <w:pPr>
        <w:ind w:left="0" w:firstLine="0"/>
      </w:pPr>
      <w:rPr>
        <w:rFonts w:eastAsia="Times New Roman"/>
      </w:rPr>
    </w:lvl>
    <w:lvl w:ilvl="1" w:tplc="079E7626">
      <w:start w:val="1"/>
      <w:numFmt w:val="lowerLetter"/>
      <w:lvlText w:val="%2."/>
      <w:lvlJc w:val="left"/>
      <w:pPr>
        <w:ind w:left="1176" w:firstLine="0"/>
      </w:pPr>
    </w:lvl>
    <w:lvl w:ilvl="2" w:tplc="2C88A14C">
      <w:start w:val="1"/>
      <w:numFmt w:val="lowerRoman"/>
      <w:lvlText w:val="%3."/>
      <w:lvlJc w:val="left"/>
      <w:pPr>
        <w:ind w:left="2076" w:firstLine="0"/>
      </w:pPr>
    </w:lvl>
    <w:lvl w:ilvl="3" w:tplc="806E9042">
      <w:start w:val="1"/>
      <w:numFmt w:val="decimal"/>
      <w:lvlText w:val="%4."/>
      <w:lvlJc w:val="left"/>
      <w:pPr>
        <w:ind w:left="2616" w:firstLine="0"/>
      </w:pPr>
    </w:lvl>
    <w:lvl w:ilvl="4" w:tplc="A9629682">
      <w:start w:val="1"/>
      <w:numFmt w:val="lowerLetter"/>
      <w:lvlText w:val="%5."/>
      <w:lvlJc w:val="left"/>
      <w:pPr>
        <w:ind w:left="3336" w:firstLine="0"/>
      </w:pPr>
    </w:lvl>
    <w:lvl w:ilvl="5" w:tplc="9C12CB08">
      <w:start w:val="1"/>
      <w:numFmt w:val="lowerRoman"/>
      <w:lvlText w:val="%6."/>
      <w:lvlJc w:val="left"/>
      <w:pPr>
        <w:ind w:left="4236" w:firstLine="0"/>
      </w:pPr>
    </w:lvl>
    <w:lvl w:ilvl="6" w:tplc="88B4CBE6">
      <w:start w:val="1"/>
      <w:numFmt w:val="decimal"/>
      <w:lvlText w:val="%7."/>
      <w:lvlJc w:val="left"/>
      <w:pPr>
        <w:ind w:left="4776" w:firstLine="0"/>
      </w:pPr>
    </w:lvl>
    <w:lvl w:ilvl="7" w:tplc="E2C8B0A0">
      <w:start w:val="1"/>
      <w:numFmt w:val="lowerLetter"/>
      <w:lvlText w:val="%8."/>
      <w:lvlJc w:val="left"/>
      <w:pPr>
        <w:ind w:left="5496" w:firstLine="0"/>
      </w:pPr>
    </w:lvl>
    <w:lvl w:ilvl="8" w:tplc="580297A8">
      <w:start w:val="1"/>
      <w:numFmt w:val="lowerRoman"/>
      <w:lvlText w:val="%9."/>
      <w:lvlJc w:val="left"/>
      <w:pPr>
        <w:ind w:left="6396" w:firstLine="0"/>
      </w:pPr>
    </w:lvl>
  </w:abstractNum>
  <w:abstractNum w:abstractNumId="9">
    <w:nsid w:val="38820BD7"/>
    <w:multiLevelType w:val="hybridMultilevel"/>
    <w:tmpl w:val="CFC205E4"/>
    <w:lvl w:ilvl="0" w:tplc="29726AE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8206E"/>
    <w:multiLevelType w:val="hybridMultilevel"/>
    <w:tmpl w:val="B70A9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70898"/>
    <w:multiLevelType w:val="singleLevel"/>
    <w:tmpl w:val="B04E1254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</w:rPr>
    </w:lvl>
  </w:abstractNum>
  <w:abstractNum w:abstractNumId="12">
    <w:nsid w:val="4E234A3F"/>
    <w:multiLevelType w:val="hybridMultilevel"/>
    <w:tmpl w:val="A87AE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808B7"/>
    <w:multiLevelType w:val="hybridMultilevel"/>
    <w:tmpl w:val="2B00F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67E57"/>
    <w:multiLevelType w:val="singleLevel"/>
    <w:tmpl w:val="63C67E57"/>
    <w:name w:val="Lista numerowana 3"/>
    <w:lvl w:ilvl="0">
      <w:start w:val="1"/>
      <w:numFmt w:val="decimal"/>
      <w:lvlText w:val="%1)"/>
      <w:lvlJc w:val="left"/>
      <w:rPr>
        <w:rFonts w:ascii="Times New Roman" w:hAnsi="Times New Roman"/>
        <w:dstrike w:val="0"/>
      </w:rPr>
    </w:lvl>
  </w:abstractNum>
  <w:abstractNum w:abstractNumId="15">
    <w:nsid w:val="63C67E58"/>
    <w:multiLevelType w:val="singleLevel"/>
    <w:tmpl w:val="63C67E58"/>
    <w:name w:val="Lista numerowana 4"/>
    <w:lvl w:ilvl="0">
      <w:start w:val="1"/>
      <w:numFmt w:val="lowerLetter"/>
      <w:lvlText w:val="%1)"/>
      <w:lvlJc w:val="left"/>
      <w:rPr>
        <w:rFonts w:ascii="Times New Roman" w:hAnsi="Times New Roman"/>
        <w:dstrike w:val="0"/>
      </w:rPr>
    </w:lvl>
  </w:abstractNum>
  <w:abstractNum w:abstractNumId="16">
    <w:nsid w:val="63C67E5C"/>
    <w:multiLevelType w:val="singleLevel"/>
    <w:tmpl w:val="63C67E5C"/>
    <w:name w:val="Lista numerowana 8"/>
    <w:lvl w:ilvl="0">
      <w:start w:val="1"/>
      <w:numFmt w:val="decimal"/>
      <w:lvlText w:val="%1)"/>
      <w:lvlJc w:val="left"/>
      <w:rPr>
        <w:rFonts w:ascii="Times New Roman" w:hAnsi="Times New Roman"/>
        <w:dstrike w:val="0"/>
      </w:rPr>
    </w:lvl>
  </w:abstractNum>
  <w:abstractNum w:abstractNumId="17">
    <w:nsid w:val="63C67E5F"/>
    <w:multiLevelType w:val="singleLevel"/>
    <w:tmpl w:val="63C67E5F"/>
    <w:name w:val="Lista numerowana 11"/>
    <w:lvl w:ilvl="0">
      <w:start w:val="1"/>
      <w:numFmt w:val="decimal"/>
      <w:lvlText w:val="%1)"/>
      <w:lvlJc w:val="left"/>
      <w:rPr>
        <w:rFonts w:ascii="Times New Roman" w:hAnsi="Times New Roman"/>
        <w:dstrike w:val="0"/>
      </w:rPr>
    </w:lvl>
  </w:abstractNum>
  <w:abstractNum w:abstractNumId="18">
    <w:nsid w:val="63C67E62"/>
    <w:multiLevelType w:val="singleLevel"/>
    <w:tmpl w:val="63C67E62"/>
    <w:name w:val="Lista numerowana 14"/>
    <w:lvl w:ilvl="0">
      <w:start w:val="1"/>
      <w:numFmt w:val="decimal"/>
      <w:lvlText w:val="%1)"/>
      <w:lvlJc w:val="left"/>
      <w:rPr>
        <w:rFonts w:ascii="Times New Roman" w:hAnsi="Times New Roman"/>
        <w:dstrike w:val="0"/>
      </w:rPr>
    </w:lvl>
  </w:abstractNum>
  <w:abstractNum w:abstractNumId="19">
    <w:nsid w:val="63C67E64"/>
    <w:multiLevelType w:val="singleLevel"/>
    <w:tmpl w:val="63C67E64"/>
    <w:name w:val="Lista numerowana 16"/>
    <w:lvl w:ilvl="0">
      <w:start w:val="1"/>
      <w:numFmt w:val="lowerLetter"/>
      <w:lvlText w:val="%1)"/>
      <w:lvlJc w:val="left"/>
      <w:rPr>
        <w:rFonts w:ascii="Times New Roman" w:hAnsi="Times New Roman"/>
        <w:dstrike w:val="0"/>
      </w:rPr>
    </w:lvl>
  </w:abstractNum>
  <w:abstractNum w:abstractNumId="20">
    <w:nsid w:val="63C67E66"/>
    <w:multiLevelType w:val="singleLevel"/>
    <w:tmpl w:val="63C67E66"/>
    <w:name w:val="Lista numerowana 18"/>
    <w:lvl w:ilvl="0">
      <w:start w:val="1"/>
      <w:numFmt w:val="decimal"/>
      <w:lvlText w:val="%1)"/>
      <w:lvlJc w:val="left"/>
      <w:rPr>
        <w:rFonts w:ascii="Times New Roman" w:hAnsi="Times New Roman"/>
        <w:dstrike w:val="0"/>
      </w:rPr>
    </w:lvl>
  </w:abstractNum>
  <w:abstractNum w:abstractNumId="21">
    <w:nsid w:val="63C67E69"/>
    <w:multiLevelType w:val="singleLevel"/>
    <w:tmpl w:val="63C67E69"/>
    <w:name w:val="Lista numerowana 21"/>
    <w:lvl w:ilvl="0">
      <w:start w:val="1"/>
      <w:numFmt w:val="decimal"/>
      <w:lvlText w:val="%1)"/>
      <w:lvlJc w:val="left"/>
      <w:rPr>
        <w:rFonts w:ascii="Times New Roman" w:hAnsi="Times New Roman"/>
        <w:dstrike w:val="0"/>
      </w:rPr>
    </w:lvl>
  </w:abstractNum>
  <w:abstractNum w:abstractNumId="22">
    <w:nsid w:val="63C67E6A"/>
    <w:multiLevelType w:val="singleLevel"/>
    <w:tmpl w:val="63C67E6A"/>
    <w:name w:val="Lista numerowana 22"/>
    <w:lvl w:ilvl="0">
      <w:start w:val="2"/>
      <w:numFmt w:val="decimal"/>
      <w:lvlText w:val="%1)"/>
      <w:lvlJc w:val="left"/>
      <w:rPr>
        <w:rFonts w:ascii="Times New Roman" w:hAnsi="Times New Roman"/>
        <w:dstrike w:val="0"/>
      </w:rPr>
    </w:lvl>
  </w:abstractNum>
  <w:abstractNum w:abstractNumId="23">
    <w:nsid w:val="63C67E6C"/>
    <w:multiLevelType w:val="singleLevel"/>
    <w:tmpl w:val="63C67E6C"/>
    <w:name w:val="Lista numerowana 24"/>
    <w:lvl w:ilvl="0">
      <w:start w:val="1"/>
      <w:numFmt w:val="decimal"/>
      <w:lvlText w:val="%1)"/>
      <w:lvlJc w:val="left"/>
      <w:rPr>
        <w:rFonts w:ascii="Times New Roman" w:hAnsi="Times New Roman"/>
        <w:dstrike w:val="0"/>
      </w:rPr>
    </w:lvl>
  </w:abstractNum>
  <w:abstractNum w:abstractNumId="24">
    <w:nsid w:val="63C67E6D"/>
    <w:multiLevelType w:val="singleLevel"/>
    <w:tmpl w:val="63C67E6D"/>
    <w:name w:val="Lista numerowana 25"/>
    <w:lvl w:ilvl="0">
      <w:start w:val="5"/>
      <w:numFmt w:val="decimal"/>
      <w:lvlText w:val="%1)"/>
      <w:lvlJc w:val="left"/>
      <w:rPr>
        <w:rFonts w:ascii="Times New Roman" w:hAnsi="Times New Roman"/>
        <w:dstrike w:val="0"/>
      </w:rPr>
    </w:lvl>
  </w:abstractNum>
  <w:abstractNum w:abstractNumId="25">
    <w:nsid w:val="667F53AC"/>
    <w:multiLevelType w:val="hybridMultilevel"/>
    <w:tmpl w:val="4A089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0041A"/>
    <w:multiLevelType w:val="hybridMultilevel"/>
    <w:tmpl w:val="15F0D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31CB1"/>
    <w:multiLevelType w:val="hybridMultilevel"/>
    <w:tmpl w:val="EE68D0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CB1577D"/>
    <w:multiLevelType w:val="hybridMultilevel"/>
    <w:tmpl w:val="41860846"/>
    <w:lvl w:ilvl="0" w:tplc="0D9EEC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19"/>
  </w:num>
  <w:num w:numId="12">
    <w:abstractNumId w:val="20"/>
  </w:num>
  <w:num w:numId="13">
    <w:abstractNumId w:val="21"/>
  </w:num>
  <w:num w:numId="14">
    <w:abstractNumId w:val="22"/>
  </w:num>
  <w:num w:numId="15">
    <w:abstractNumId w:val="23"/>
  </w:num>
  <w:num w:numId="16">
    <w:abstractNumId w:val="24"/>
  </w:num>
  <w:num w:numId="17">
    <w:abstractNumId w:val="12"/>
  </w:num>
  <w:num w:numId="18">
    <w:abstractNumId w:val="4"/>
  </w:num>
  <w:num w:numId="19">
    <w:abstractNumId w:val="11"/>
  </w:num>
  <w:num w:numId="20">
    <w:abstractNumId w:val="8"/>
  </w:num>
  <w:num w:numId="21">
    <w:abstractNumId w:val="5"/>
  </w:num>
  <w:num w:numId="22">
    <w:abstractNumId w:val="2"/>
  </w:num>
  <w:num w:numId="23">
    <w:abstractNumId w:val="3"/>
  </w:num>
  <w:num w:numId="24">
    <w:abstractNumId w:val="25"/>
  </w:num>
  <w:num w:numId="25">
    <w:abstractNumId w:val="9"/>
  </w:num>
  <w:num w:numId="26">
    <w:abstractNumId w:val="26"/>
  </w:num>
  <w:num w:numId="27">
    <w:abstractNumId w:val="27"/>
  </w:num>
  <w:num w:numId="28">
    <w:abstractNumId w:val="0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2DE"/>
    <w:rsid w:val="000201AF"/>
    <w:rsid w:val="000A4D17"/>
    <w:rsid w:val="000A55B5"/>
    <w:rsid w:val="001C07FA"/>
    <w:rsid w:val="001E37FC"/>
    <w:rsid w:val="001F23FC"/>
    <w:rsid w:val="002004CD"/>
    <w:rsid w:val="002252C5"/>
    <w:rsid w:val="00233646"/>
    <w:rsid w:val="00252252"/>
    <w:rsid w:val="00272F7F"/>
    <w:rsid w:val="002A3623"/>
    <w:rsid w:val="00304AF8"/>
    <w:rsid w:val="0030580D"/>
    <w:rsid w:val="003131E1"/>
    <w:rsid w:val="0033606B"/>
    <w:rsid w:val="00340E05"/>
    <w:rsid w:val="00383366"/>
    <w:rsid w:val="00392E41"/>
    <w:rsid w:val="00393431"/>
    <w:rsid w:val="003E0DBC"/>
    <w:rsid w:val="003F7AFD"/>
    <w:rsid w:val="00434F3A"/>
    <w:rsid w:val="00450DB5"/>
    <w:rsid w:val="00460D79"/>
    <w:rsid w:val="0046369B"/>
    <w:rsid w:val="00495DDE"/>
    <w:rsid w:val="004D25FE"/>
    <w:rsid w:val="004E22DE"/>
    <w:rsid w:val="004F6C23"/>
    <w:rsid w:val="005230E9"/>
    <w:rsid w:val="00531E46"/>
    <w:rsid w:val="00573754"/>
    <w:rsid w:val="005771E6"/>
    <w:rsid w:val="005D565C"/>
    <w:rsid w:val="005F37A6"/>
    <w:rsid w:val="006243C3"/>
    <w:rsid w:val="006272D4"/>
    <w:rsid w:val="0063246D"/>
    <w:rsid w:val="006720E7"/>
    <w:rsid w:val="006D32A7"/>
    <w:rsid w:val="007125FD"/>
    <w:rsid w:val="00732020"/>
    <w:rsid w:val="007344BA"/>
    <w:rsid w:val="007E6AA3"/>
    <w:rsid w:val="00826465"/>
    <w:rsid w:val="00833E06"/>
    <w:rsid w:val="00863C32"/>
    <w:rsid w:val="00890F33"/>
    <w:rsid w:val="0089571C"/>
    <w:rsid w:val="008B4732"/>
    <w:rsid w:val="0092404D"/>
    <w:rsid w:val="009264BB"/>
    <w:rsid w:val="0097495F"/>
    <w:rsid w:val="00985D1D"/>
    <w:rsid w:val="009F077F"/>
    <w:rsid w:val="009F3C8A"/>
    <w:rsid w:val="009F49AF"/>
    <w:rsid w:val="00A10AA7"/>
    <w:rsid w:val="00A65456"/>
    <w:rsid w:val="00A702D1"/>
    <w:rsid w:val="00AF6077"/>
    <w:rsid w:val="00B031BF"/>
    <w:rsid w:val="00B10008"/>
    <w:rsid w:val="00B1647B"/>
    <w:rsid w:val="00B31367"/>
    <w:rsid w:val="00B4748D"/>
    <w:rsid w:val="00B85144"/>
    <w:rsid w:val="00BF05B5"/>
    <w:rsid w:val="00BF6B57"/>
    <w:rsid w:val="00C2043F"/>
    <w:rsid w:val="00C25F72"/>
    <w:rsid w:val="00C452EB"/>
    <w:rsid w:val="00CC084C"/>
    <w:rsid w:val="00CE39CC"/>
    <w:rsid w:val="00CE78D1"/>
    <w:rsid w:val="00CF22A6"/>
    <w:rsid w:val="00D970A0"/>
    <w:rsid w:val="00E34849"/>
    <w:rsid w:val="00E43293"/>
    <w:rsid w:val="00E44674"/>
    <w:rsid w:val="00E529FC"/>
    <w:rsid w:val="00E64B7C"/>
    <w:rsid w:val="00E83485"/>
    <w:rsid w:val="00E83C68"/>
    <w:rsid w:val="00EA6C20"/>
    <w:rsid w:val="00EA7498"/>
    <w:rsid w:val="00EC6E36"/>
    <w:rsid w:val="00ED3C76"/>
    <w:rsid w:val="00F2222C"/>
    <w:rsid w:val="00F27415"/>
    <w:rsid w:val="00F51780"/>
    <w:rsid w:val="00F65E0D"/>
    <w:rsid w:val="00F70BD3"/>
    <w:rsid w:val="00FB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80D"/>
    <w:pPr>
      <w:ind w:left="720"/>
      <w:contextualSpacing/>
    </w:pPr>
  </w:style>
  <w:style w:type="paragraph" w:customStyle="1" w:styleId="Style4">
    <w:name w:val="Style4"/>
    <w:basedOn w:val="Normalny"/>
    <w:rsid w:val="00340E05"/>
    <w:pPr>
      <w:widowControl w:val="0"/>
      <w:spacing w:after="0" w:line="278" w:lineRule="exact"/>
      <w:ind w:firstLine="91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340E05"/>
    <w:pPr>
      <w:widowControl w:val="0"/>
      <w:spacing w:after="0" w:line="257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qFormat/>
    <w:rsid w:val="00340E05"/>
    <w:pPr>
      <w:widowControl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340E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340E05"/>
    <w:pPr>
      <w:widowControl w:val="0"/>
      <w:spacing w:after="0" w:line="252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qFormat/>
    <w:rsid w:val="00340E05"/>
    <w:pPr>
      <w:widowControl w:val="0"/>
      <w:spacing w:after="0" w:line="254" w:lineRule="exact"/>
      <w:ind w:hanging="41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340E05"/>
    <w:pPr>
      <w:widowControl w:val="0"/>
      <w:spacing w:after="0" w:line="27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340E05"/>
    <w:pPr>
      <w:widowControl w:val="0"/>
      <w:spacing w:after="0" w:line="27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40E05"/>
  </w:style>
  <w:style w:type="paragraph" w:styleId="Tekstprzypisudolnego">
    <w:name w:val="footnote text"/>
    <w:basedOn w:val="Normalny"/>
    <w:link w:val="TekstprzypisudolnegoZnak"/>
    <w:rsid w:val="00340E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0E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40E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D7E2-77D9-4572-B825-1BBEFAE2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4180</Words>
  <Characters>25081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Strupiechowsk</dc:creator>
  <cp:lastModifiedBy>Magdalena Stryjek</cp:lastModifiedBy>
  <cp:revision>41</cp:revision>
  <cp:lastPrinted>2023-03-27T08:50:00Z</cp:lastPrinted>
  <dcterms:created xsi:type="dcterms:W3CDTF">2023-02-06T08:05:00Z</dcterms:created>
  <dcterms:modified xsi:type="dcterms:W3CDTF">2023-03-29T07:25:00Z</dcterms:modified>
</cp:coreProperties>
</file>