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C8" w:rsidRDefault="006333C8" w:rsidP="000155D6">
      <w:pPr>
        <w:pStyle w:val="Nagwek3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155D6" w:rsidRPr="00920ACF" w:rsidRDefault="000155D6" w:rsidP="000155D6">
      <w:pPr>
        <w:pStyle w:val="Nagwek3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20A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DECYZJA NR  ………….    </w:t>
      </w:r>
    </w:p>
    <w:p w:rsidR="000155D6" w:rsidRPr="00920ACF" w:rsidRDefault="000155D6" w:rsidP="000155D6">
      <w:pPr>
        <w:pStyle w:val="Nagwek1"/>
        <w:spacing w:before="120" w:beforeAutospacing="0" w:after="120" w:afterAutospacing="0"/>
        <w:jc w:val="center"/>
        <w:rPr>
          <w:color w:val="000000" w:themeColor="text1"/>
          <w:sz w:val="22"/>
          <w:szCs w:val="22"/>
        </w:rPr>
      </w:pPr>
      <w:r w:rsidRPr="00920ACF">
        <w:rPr>
          <w:color w:val="000000" w:themeColor="text1"/>
          <w:sz w:val="22"/>
          <w:szCs w:val="22"/>
        </w:rPr>
        <w:t>DYREKTORA BIURA KRYMINALNEGO KOMENDY GŁÓWNEJ POLICJI</w:t>
      </w:r>
    </w:p>
    <w:p w:rsidR="000155D6" w:rsidRPr="00920ACF" w:rsidRDefault="000155D6" w:rsidP="000155D6">
      <w:pPr>
        <w:spacing w:before="120"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20ACF">
        <w:rPr>
          <w:rFonts w:ascii="Times New Roman" w:hAnsi="Times New Roman" w:cs="Times New Roman"/>
          <w:color w:val="000000" w:themeColor="text1"/>
        </w:rPr>
        <w:t>z dnia ………………….. 201</w:t>
      </w:r>
      <w:r>
        <w:rPr>
          <w:rFonts w:ascii="Times New Roman" w:hAnsi="Times New Roman" w:cs="Times New Roman"/>
          <w:color w:val="000000" w:themeColor="text1"/>
        </w:rPr>
        <w:t>9</w:t>
      </w:r>
      <w:r w:rsidRPr="00920ACF">
        <w:rPr>
          <w:rFonts w:ascii="Times New Roman" w:hAnsi="Times New Roman" w:cs="Times New Roman"/>
          <w:color w:val="000000" w:themeColor="text1"/>
        </w:rPr>
        <w:t xml:space="preserve"> r.</w:t>
      </w:r>
    </w:p>
    <w:p w:rsidR="000155D6" w:rsidRPr="00920ACF" w:rsidRDefault="000155D6" w:rsidP="000155D6">
      <w:pPr>
        <w:pStyle w:val="Tekstpodstawowy2"/>
        <w:spacing w:before="120" w:after="120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zmieniająca decyzję </w:t>
      </w:r>
      <w:r w:rsidRPr="00920ACF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w sprawie szczegółowej struktury organizacyjnej i schematu organizacyjnego </w:t>
      </w:r>
      <w:r w:rsidRPr="00920ACF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br/>
        <w:t xml:space="preserve">Biura Kryminalnego Komendy Głównej Policji, podziału zadań między dyrektorem </w:t>
      </w:r>
      <w:r w:rsidRPr="00920ACF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br/>
        <w:t>a jego zastępcami oraz katalogu zadań komórek organizacyjnych</w:t>
      </w:r>
    </w:p>
    <w:p w:rsidR="000155D6" w:rsidRDefault="000155D6" w:rsidP="000155D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155D6" w:rsidRPr="00920ACF" w:rsidRDefault="000155D6" w:rsidP="000155D6">
      <w:pPr>
        <w:pStyle w:val="Tekstpodstawowy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155D6" w:rsidRPr="00920ACF" w:rsidRDefault="000155D6" w:rsidP="000155D6">
      <w:pPr>
        <w:pStyle w:val="Tekstpodstawowy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920ACF">
        <w:rPr>
          <w:rFonts w:ascii="Times New Roman" w:hAnsi="Times New Roman" w:cs="Times New Roman"/>
          <w:color w:val="000000" w:themeColor="text1"/>
        </w:rPr>
        <w:t xml:space="preserve">Na podstawie § 12 ust. 1 zarządzenia nr 2 Komendanta Głównego Policji z dnia 1 kwietnia 2016 r. </w:t>
      </w:r>
      <w:r w:rsidRPr="00920ACF">
        <w:rPr>
          <w:rFonts w:ascii="Times New Roman" w:hAnsi="Times New Roman" w:cs="Times New Roman"/>
          <w:color w:val="000000" w:themeColor="text1"/>
        </w:rPr>
        <w:br/>
        <w:t>w sprawie regulaminu Komendy Głównej Policji (Dz. Urz. KGP poz. 13</w:t>
      </w:r>
      <w:r>
        <w:rPr>
          <w:rFonts w:ascii="Times New Roman" w:hAnsi="Times New Roman" w:cs="Times New Roman"/>
          <w:color w:val="000000" w:themeColor="text1"/>
        </w:rPr>
        <w:t xml:space="preserve">, z </w:t>
      </w:r>
      <w:proofErr w:type="spellStart"/>
      <w:r>
        <w:rPr>
          <w:rFonts w:ascii="Times New Roman" w:hAnsi="Times New Roman" w:cs="Times New Roman"/>
          <w:color w:val="000000" w:themeColor="text1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</w:rPr>
        <w:t>. zm.</w:t>
      </w:r>
      <w:r>
        <w:rPr>
          <w:rStyle w:val="Odwoanieprzypisudolnego"/>
          <w:rFonts w:ascii="Times New Roman" w:hAnsi="Times New Roman" w:cs="Times New Roman"/>
          <w:color w:val="000000" w:themeColor="text1"/>
        </w:rPr>
        <w:footnoteReference w:customMarkFollows="1" w:id="1"/>
        <w:t>1)</w:t>
      </w:r>
      <w:r w:rsidRPr="00920ACF">
        <w:rPr>
          <w:rFonts w:ascii="Times New Roman" w:hAnsi="Times New Roman" w:cs="Times New Roman"/>
          <w:color w:val="000000" w:themeColor="text1"/>
        </w:rPr>
        <w:t xml:space="preserve">) postanawia się, </w:t>
      </w:r>
      <w:r>
        <w:rPr>
          <w:rFonts w:ascii="Times New Roman" w:hAnsi="Times New Roman" w:cs="Times New Roman"/>
          <w:color w:val="000000" w:themeColor="text1"/>
        </w:rPr>
        <w:br/>
      </w:r>
      <w:r w:rsidRPr="00920ACF">
        <w:rPr>
          <w:rFonts w:ascii="Times New Roman" w:hAnsi="Times New Roman" w:cs="Times New Roman"/>
          <w:color w:val="000000" w:themeColor="text1"/>
        </w:rPr>
        <w:t>co następuje:</w:t>
      </w:r>
    </w:p>
    <w:p w:rsidR="000155D6" w:rsidRPr="00920ACF" w:rsidRDefault="000155D6" w:rsidP="000155D6">
      <w:pPr>
        <w:spacing w:after="0" w:line="240" w:lineRule="auto"/>
        <w:rPr>
          <w:rFonts w:ascii="Times New Roman" w:hAnsi="Times New Roman" w:cs="Times New Roman"/>
          <w:color w:val="000000" w:themeColor="text1"/>
          <w:highlight w:val="yellow"/>
        </w:rPr>
      </w:pPr>
    </w:p>
    <w:p w:rsidR="000155D6" w:rsidRPr="00920ACF" w:rsidRDefault="000155D6" w:rsidP="000155D6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0155D6" w:rsidRPr="0055095B" w:rsidRDefault="000155D6" w:rsidP="000155D6">
      <w:pPr>
        <w:pStyle w:val="Akapitzlist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D835FD">
        <w:rPr>
          <w:rFonts w:ascii="Times New Roman" w:hAnsi="Times New Roman" w:cs="Times New Roman"/>
          <w:b/>
          <w:color w:val="000000" w:themeColor="text1"/>
        </w:rPr>
        <w:t>§ 1</w:t>
      </w:r>
      <w:r w:rsidRPr="0055095B">
        <w:rPr>
          <w:rFonts w:ascii="Times New Roman" w:hAnsi="Times New Roman" w:cs="Times New Roman"/>
          <w:color w:val="000000" w:themeColor="text1"/>
        </w:rPr>
        <w:t>. W decyzji nr 1 Dyrektora Biura Kryminalnego Komendy Głównej Policji z dnia 18 kwietnia 2016</w:t>
      </w:r>
      <w:r>
        <w:rPr>
          <w:rFonts w:ascii="Times New Roman" w:hAnsi="Times New Roman" w:cs="Times New Roman"/>
          <w:color w:val="000000" w:themeColor="text1"/>
        </w:rPr>
        <w:t> </w:t>
      </w:r>
      <w:r w:rsidRPr="0055095B">
        <w:rPr>
          <w:rFonts w:ascii="Times New Roman" w:hAnsi="Times New Roman" w:cs="Times New Roman"/>
          <w:color w:val="000000" w:themeColor="text1"/>
        </w:rPr>
        <w:t xml:space="preserve">r. w sprawie </w:t>
      </w:r>
      <w:r w:rsidRPr="0055095B">
        <w:rPr>
          <w:rFonts w:ascii="Times New Roman" w:hAnsi="Times New Roman"/>
          <w:color w:val="000000" w:themeColor="text1"/>
        </w:rPr>
        <w:t>szczegółowej struktury organizacyjnej i schematu organizacyjnego</w:t>
      </w:r>
      <w:r>
        <w:rPr>
          <w:rFonts w:ascii="Times New Roman" w:hAnsi="Times New Roman"/>
          <w:color w:val="000000" w:themeColor="text1"/>
        </w:rPr>
        <w:t xml:space="preserve"> </w:t>
      </w:r>
      <w:r w:rsidRPr="0055095B">
        <w:rPr>
          <w:rFonts w:ascii="Times New Roman" w:hAnsi="Times New Roman"/>
          <w:color w:val="000000" w:themeColor="text1"/>
        </w:rPr>
        <w:t>Biura Kryminalnego Komendy Głównej Policji, po</w:t>
      </w:r>
      <w:r>
        <w:rPr>
          <w:rFonts w:ascii="Times New Roman" w:hAnsi="Times New Roman"/>
          <w:color w:val="000000" w:themeColor="text1"/>
        </w:rPr>
        <w:t xml:space="preserve">działu zadań między dyrektorem </w:t>
      </w:r>
      <w:r w:rsidRPr="0055095B">
        <w:rPr>
          <w:rFonts w:ascii="Times New Roman" w:hAnsi="Times New Roman"/>
          <w:color w:val="000000" w:themeColor="text1"/>
        </w:rPr>
        <w:t>a jego zastępcami oraz katalogu zadań komórek organizacyjnych</w:t>
      </w:r>
      <w:r>
        <w:rPr>
          <w:rFonts w:ascii="Times New Roman" w:hAnsi="Times New Roman"/>
          <w:color w:val="000000" w:themeColor="text1"/>
        </w:rPr>
        <w:t>, zmienionej decyzją nr 19 z dnia 1 grudnia 2016 r., decyzją nr 8 z dnia 9 maja 2017 r. oraz decyzją nr 13 z dnia 13 października 2017 r. wprowadza się następujące zmiany</w:t>
      </w:r>
      <w:r w:rsidRPr="0055095B">
        <w:rPr>
          <w:rFonts w:ascii="Times New Roman" w:hAnsi="Times New Roman" w:cs="Times New Roman"/>
          <w:color w:val="000000" w:themeColor="text1"/>
        </w:rPr>
        <w:t>:</w:t>
      </w:r>
    </w:p>
    <w:p w:rsidR="000155D6" w:rsidRDefault="000155D6" w:rsidP="000155D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§ 1:</w:t>
      </w:r>
    </w:p>
    <w:p w:rsidR="000155D6" w:rsidRPr="00CC2742" w:rsidRDefault="000155D6" w:rsidP="000155D6">
      <w:pPr>
        <w:pStyle w:val="Akapitzlist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</w:rPr>
      </w:pPr>
      <w:r w:rsidRPr="00CC2742">
        <w:rPr>
          <w:rFonts w:ascii="Times New Roman" w:hAnsi="Times New Roman" w:cs="Times New Roman"/>
          <w:color w:val="000000" w:themeColor="text1"/>
        </w:rPr>
        <w:t xml:space="preserve">w ust. 1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CC2742">
        <w:rPr>
          <w:rFonts w:ascii="Times New Roman" w:hAnsi="Times New Roman" w:cs="Times New Roman"/>
          <w:color w:val="000000" w:themeColor="text1"/>
        </w:rPr>
        <w:t>pkt 1 w lit. c średnik zastępuje się przecinkiem i dodaje się lit. d w brzmieniu:</w:t>
      </w:r>
    </w:p>
    <w:p w:rsidR="000155D6" w:rsidRDefault="000155D6" w:rsidP="000155D6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 xml:space="preserve">„d) </w:t>
      </w:r>
      <w:r w:rsidRPr="00920ACF">
        <w:rPr>
          <w:rFonts w:ascii="Times New Roman" w:hAnsi="Times New Roman" w:cs="Times New Roman"/>
        </w:rPr>
        <w:t xml:space="preserve">zastępcy dyrektora biura </w:t>
      </w:r>
      <w:r>
        <w:rPr>
          <w:rFonts w:ascii="Times New Roman" w:hAnsi="Times New Roman" w:cs="Times New Roman"/>
        </w:rPr>
        <w:t>–</w:t>
      </w:r>
      <w:r w:rsidRPr="00920ACF">
        <w:rPr>
          <w:rFonts w:ascii="Times New Roman" w:hAnsi="Times New Roman" w:cs="Times New Roman"/>
        </w:rPr>
        <w:t xml:space="preserve"> </w:t>
      </w:r>
      <w:r w:rsidRPr="00920ACF">
        <w:rPr>
          <w:rFonts w:ascii="Times New Roman" w:eastAsia="Times New Roman" w:hAnsi="Times New Roman" w:cs="Times New Roman"/>
          <w:lang w:eastAsia="pl-PL"/>
        </w:rPr>
        <w:t xml:space="preserve">właściwego do spraw </w:t>
      </w:r>
      <w:r>
        <w:rPr>
          <w:rFonts w:ascii="Times New Roman" w:eastAsia="Times New Roman" w:hAnsi="Times New Roman" w:cs="Times New Roman"/>
          <w:lang w:eastAsia="pl-PL"/>
        </w:rPr>
        <w:t>techniki operacyjnej;”,</w:t>
      </w:r>
    </w:p>
    <w:p w:rsidR="000155D6" w:rsidRPr="006651BC" w:rsidRDefault="000155D6" w:rsidP="000155D6">
      <w:pPr>
        <w:pStyle w:val="Akapitzlist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</w:rPr>
      </w:pPr>
      <w:r w:rsidRPr="00893369">
        <w:rPr>
          <w:rFonts w:ascii="Times New Roman" w:hAnsi="Times New Roman" w:cs="Times New Roman"/>
          <w:color w:val="000000" w:themeColor="text1"/>
        </w:rPr>
        <w:t xml:space="preserve">po ust. 2 </w:t>
      </w:r>
      <w:r w:rsidRPr="006651BC">
        <w:rPr>
          <w:rFonts w:ascii="Times New Roman" w:hAnsi="Times New Roman" w:cs="Times New Roman"/>
          <w:color w:val="000000" w:themeColor="text1"/>
        </w:rPr>
        <w:t>dodaje się ust. 3 w brzmieniu:</w:t>
      </w:r>
    </w:p>
    <w:p w:rsidR="000155D6" w:rsidRPr="000457F3" w:rsidRDefault="000155D6" w:rsidP="000155D6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„3. Schemat organizacyjny biura stanowi załącznik do decyzji.”;</w:t>
      </w:r>
    </w:p>
    <w:p w:rsidR="000155D6" w:rsidRDefault="000155D6" w:rsidP="000155D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2 otrzymuje brzmienie:</w:t>
      </w:r>
    </w:p>
    <w:p w:rsidR="000155D6" w:rsidRPr="000457F3" w:rsidRDefault="000155D6" w:rsidP="000155D6">
      <w:pPr>
        <w:pStyle w:val="Tekstpodstawowy"/>
        <w:spacing w:after="0" w:line="240" w:lineRule="auto"/>
        <w:ind w:left="426" w:firstLine="3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</w:rPr>
        <w:t>„§ 2. Dyrektor biura wykonuje zadania określone w § 11 zarządzenia nr 2</w:t>
      </w:r>
      <w:r w:rsidRPr="00920ACF">
        <w:rPr>
          <w:rFonts w:ascii="Times New Roman" w:hAnsi="Times New Roman" w:cs="Times New Roman"/>
          <w:color w:val="000000" w:themeColor="text1"/>
        </w:rPr>
        <w:t xml:space="preserve"> Komendanta Głównego Policji </w:t>
      </w:r>
      <w:r w:rsidRPr="000457F3">
        <w:rPr>
          <w:rFonts w:ascii="Times New Roman" w:hAnsi="Times New Roman" w:cs="Times New Roman"/>
          <w:color w:val="000000" w:themeColor="text1"/>
        </w:rPr>
        <w:t xml:space="preserve">z dnia 1 kwietnia 2016 r. w sprawie regulaminu Komendy Głównej Policji oraz sprawuje bezpośredni nadzór </w:t>
      </w:r>
      <w:r w:rsidRPr="000457F3">
        <w:rPr>
          <w:rFonts w:ascii="Times New Roman" w:hAnsi="Times New Roman" w:cs="Times New Roman"/>
          <w:bCs/>
        </w:rPr>
        <w:t>nad wykonywaniem zadań przez Wydział Ogólny.”;</w:t>
      </w:r>
    </w:p>
    <w:p w:rsidR="000155D6" w:rsidRPr="000457F3" w:rsidRDefault="000155D6" w:rsidP="000155D6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0457F3">
        <w:rPr>
          <w:rFonts w:ascii="Times New Roman" w:hAnsi="Times New Roman" w:cs="Times New Roman"/>
          <w:bCs/>
        </w:rPr>
        <w:t xml:space="preserve">o </w:t>
      </w:r>
      <w:bookmarkStart w:id="0" w:name="_Hlk26925613"/>
      <w:r w:rsidRPr="000457F3">
        <w:rPr>
          <w:rFonts w:ascii="Times New Roman" w:hAnsi="Times New Roman" w:cs="Times New Roman"/>
          <w:bCs/>
        </w:rPr>
        <w:t>§</w:t>
      </w:r>
      <w:bookmarkEnd w:id="0"/>
      <w:r w:rsidRPr="000457F3">
        <w:rPr>
          <w:rFonts w:ascii="Times New Roman" w:hAnsi="Times New Roman" w:cs="Times New Roman"/>
          <w:bCs/>
        </w:rPr>
        <w:t xml:space="preserve"> 4 dodaje się § 4a</w:t>
      </w:r>
      <w:r>
        <w:rPr>
          <w:rFonts w:ascii="Times New Roman" w:hAnsi="Times New Roman" w:cs="Times New Roman"/>
          <w:bCs/>
        </w:rPr>
        <w:t xml:space="preserve"> w</w:t>
      </w:r>
      <w:r w:rsidRPr="000457F3">
        <w:rPr>
          <w:rFonts w:ascii="Times New Roman" w:hAnsi="Times New Roman" w:cs="Times New Roman"/>
          <w:bCs/>
        </w:rPr>
        <w:t xml:space="preserve"> brzmieniu:</w:t>
      </w:r>
    </w:p>
    <w:p w:rsidR="000155D6" w:rsidRDefault="000155D6" w:rsidP="000155D6">
      <w:pPr>
        <w:spacing w:after="0" w:line="240" w:lineRule="auto"/>
        <w:ind w:left="360" w:firstLine="38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0457F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4a</w:t>
      </w:r>
      <w:r w:rsidRPr="000457F3">
        <w:rPr>
          <w:rFonts w:ascii="Times New Roman" w:hAnsi="Times New Roman" w:cs="Times New Roman"/>
          <w:bCs/>
        </w:rPr>
        <w:t xml:space="preserve">. Zastępca dyrektora biura, o którym mowa w § 1 ust. 1 pkt 1 lit. </w:t>
      </w:r>
      <w:r>
        <w:rPr>
          <w:rFonts w:ascii="Times New Roman" w:hAnsi="Times New Roman" w:cs="Times New Roman"/>
          <w:bCs/>
        </w:rPr>
        <w:t>d</w:t>
      </w:r>
      <w:r w:rsidRPr="000457F3">
        <w:rPr>
          <w:rFonts w:ascii="Times New Roman" w:hAnsi="Times New Roman" w:cs="Times New Roman"/>
          <w:bCs/>
        </w:rPr>
        <w:t xml:space="preserve">, z wyłączeniem spraw osobiście nadzorowanych przez dyrektora </w:t>
      </w:r>
      <w:r w:rsidRPr="000457F3">
        <w:rPr>
          <w:rFonts w:ascii="Times New Roman" w:hAnsi="Times New Roman" w:cs="Times New Roman"/>
          <w:bCs/>
          <w:color w:val="000000" w:themeColor="text1"/>
        </w:rPr>
        <w:t>biura, sprawuje</w:t>
      </w:r>
      <w:r w:rsidRPr="000457F3">
        <w:rPr>
          <w:rFonts w:ascii="Times New Roman" w:hAnsi="Times New Roman" w:cs="Times New Roman"/>
          <w:bCs/>
        </w:rPr>
        <w:t xml:space="preserve"> bezpośredni nadzór nad wykonywaniem zadań przez</w:t>
      </w:r>
      <w:r>
        <w:rPr>
          <w:rFonts w:ascii="Times New Roman" w:hAnsi="Times New Roman" w:cs="Times New Roman"/>
          <w:bCs/>
        </w:rPr>
        <w:t xml:space="preserve"> </w:t>
      </w:r>
      <w:r w:rsidRPr="000457F3">
        <w:rPr>
          <w:rFonts w:ascii="Times New Roman" w:hAnsi="Times New Roman" w:cs="Times New Roman"/>
          <w:bCs/>
        </w:rPr>
        <w:t xml:space="preserve">Wydział </w:t>
      </w:r>
      <w:r>
        <w:rPr>
          <w:rFonts w:ascii="Times New Roman" w:hAnsi="Times New Roman" w:cs="Times New Roman"/>
          <w:bCs/>
        </w:rPr>
        <w:t>Techniki Operacyjnej</w:t>
      </w:r>
      <w:r w:rsidRPr="000457F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”;</w:t>
      </w:r>
    </w:p>
    <w:p w:rsidR="000155D6" w:rsidRPr="000457F3" w:rsidRDefault="000155D6" w:rsidP="000155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4)</w:t>
      </w:r>
      <w:r>
        <w:rPr>
          <w:rFonts w:ascii="Times New Roman" w:hAnsi="Times New Roman" w:cs="Times New Roman"/>
          <w:bCs/>
        </w:rPr>
        <w:tab/>
        <w:t>uchyla się § 13.</w:t>
      </w:r>
    </w:p>
    <w:p w:rsidR="000155D6" w:rsidRPr="000457F3" w:rsidRDefault="000155D6" w:rsidP="000155D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0155D6">
      <w:pPr>
        <w:pStyle w:val="Tekstpodstawowy"/>
        <w:spacing w:after="0" w:line="240" w:lineRule="auto"/>
        <w:ind w:left="425"/>
        <w:jc w:val="both"/>
        <w:rPr>
          <w:rFonts w:ascii="Times New Roman" w:hAnsi="Times New Roman" w:cs="Times New Roman"/>
          <w:bCs/>
        </w:rPr>
      </w:pPr>
      <w:r w:rsidRPr="000457F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457F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Załącznik do decyzji otrzymuje brzmienie określone w załączniku do niniejszej decyzji.</w:t>
      </w:r>
      <w:r w:rsidRPr="000457F3">
        <w:rPr>
          <w:rFonts w:ascii="Times New Roman" w:hAnsi="Times New Roman" w:cs="Times New Roman"/>
          <w:bCs/>
        </w:rPr>
        <w:t xml:space="preserve"> </w:t>
      </w:r>
    </w:p>
    <w:p w:rsidR="000155D6" w:rsidRDefault="000155D6" w:rsidP="000155D6">
      <w:pPr>
        <w:pStyle w:val="Tekstpodstawowy"/>
        <w:spacing w:after="0" w:line="240" w:lineRule="auto"/>
        <w:ind w:left="425"/>
        <w:jc w:val="both"/>
        <w:rPr>
          <w:rFonts w:ascii="Times New Roman" w:hAnsi="Times New Roman" w:cs="Times New Roman"/>
          <w:bCs/>
        </w:rPr>
      </w:pPr>
    </w:p>
    <w:p w:rsidR="000155D6" w:rsidRPr="000457F3" w:rsidRDefault="000155D6" w:rsidP="000155D6">
      <w:pPr>
        <w:pStyle w:val="Tekstpodstawowy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0457F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 xml:space="preserve">3. </w:t>
      </w:r>
      <w:r w:rsidRPr="000457F3">
        <w:rPr>
          <w:rFonts w:ascii="Times New Roman" w:hAnsi="Times New Roman" w:cs="Times New Roman"/>
          <w:color w:val="000000" w:themeColor="text1"/>
        </w:rPr>
        <w:t>Decyzja wchodzi w życie z dniem podpisania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0155D6" w:rsidRPr="000457F3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Pr="00920ACF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>Dyrektor</w:t>
      </w: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 xml:space="preserve">Biura Kryminalnego </w:t>
      </w: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>Komendy Głównej Policji</w:t>
      </w:r>
    </w:p>
    <w:p w:rsidR="000155D6" w:rsidRPr="00920ACF" w:rsidRDefault="000155D6" w:rsidP="000155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5D6" w:rsidRPr="00920ACF" w:rsidRDefault="000155D6" w:rsidP="000155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6E39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podinsp. Piotr Janik </w:t>
      </w:r>
    </w:p>
    <w:p w:rsidR="002C10AB" w:rsidRDefault="002C10AB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2C10AB" w:rsidRDefault="002C10AB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2C10AB" w:rsidRDefault="002C10AB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2C10AB" w:rsidRDefault="002C10AB" w:rsidP="002C10AB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C10AB" w:rsidRPr="00291EC3" w:rsidRDefault="002C10AB" w:rsidP="002C10AB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bookmarkStart w:id="1" w:name="_GoBack"/>
      <w:bookmarkEnd w:id="1"/>
      <w:r w:rsidRPr="00291EC3">
        <w:rPr>
          <w:rFonts w:ascii="Times New Roman" w:eastAsia="Calibri" w:hAnsi="Times New Roman" w:cs="Times New Roman"/>
          <w:b/>
        </w:rPr>
        <w:t>Uzasadnienie</w:t>
      </w:r>
    </w:p>
    <w:p w:rsidR="002C10AB" w:rsidRPr="00291EC3" w:rsidRDefault="002C10AB" w:rsidP="002C10AB">
      <w:pPr>
        <w:pStyle w:val="Tekstpodstawowy2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2C10AB" w:rsidRPr="00291EC3" w:rsidRDefault="002C10AB" w:rsidP="002C10AB">
      <w:pPr>
        <w:pStyle w:val="Tekstpodstawowy2"/>
        <w:spacing w:line="276" w:lineRule="auto"/>
        <w:ind w:firstLine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2C10AB" w:rsidRPr="00291EC3" w:rsidRDefault="002C10AB" w:rsidP="002C10AB">
      <w:pPr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291EC3">
        <w:rPr>
          <w:rFonts w:ascii="Times New Roman" w:eastAsia="Calibri" w:hAnsi="Times New Roman" w:cs="Times New Roman"/>
        </w:rPr>
        <w:t xml:space="preserve">Konieczność zmiany decyzji Dyrektora Biura Kryminalnego Komendy Głównej Policji w sprawie szczegółowej struktury organizacyjnej </w:t>
      </w:r>
      <w:r w:rsidRPr="00291EC3">
        <w:rPr>
          <w:rFonts w:ascii="Times New Roman" w:hAnsi="Times New Roman" w:cs="Times New Roman"/>
          <w:iCs/>
          <w:color w:val="000000" w:themeColor="text1"/>
        </w:rPr>
        <w:t xml:space="preserve">i schematu organizacyjnego Biura Kryminalnego Komendy Głównej Policji, podziału zadań między dyrektorem a jego zastępcami oraz katalogu zadań komórek organizacyjnych </w:t>
      </w:r>
      <w:r w:rsidRPr="00291EC3">
        <w:rPr>
          <w:rFonts w:ascii="Times New Roman" w:eastAsia="Calibri" w:hAnsi="Times New Roman" w:cs="Times New Roman"/>
        </w:rPr>
        <w:t xml:space="preserve">wynika ze zmiany organizacyjnej, wprowadzonej w strukturze Biura Kryminalnego KGP na mocy rozkazu organizacyjnego nr 47/19 z dnia 13 listopada 2019 w sprawie zmian organizacyjno-etatowych w Komendzie Głównej Policji, włączającego do struktury Biura </w:t>
      </w:r>
      <w:r>
        <w:rPr>
          <w:rFonts w:ascii="Times New Roman" w:eastAsia="Calibri" w:hAnsi="Times New Roman" w:cs="Times New Roman"/>
        </w:rPr>
        <w:t>stanowisko</w:t>
      </w:r>
      <w:r w:rsidRPr="00291EC3">
        <w:rPr>
          <w:rFonts w:ascii="Times New Roman" w:eastAsia="Calibri" w:hAnsi="Times New Roman" w:cs="Times New Roman"/>
        </w:rPr>
        <w:t xml:space="preserve"> zastępcy dyrektora nadzorującego pion techniki operacyjnej. </w:t>
      </w:r>
    </w:p>
    <w:p w:rsidR="002C10AB" w:rsidRPr="000155D6" w:rsidRDefault="002C10AB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sectPr w:rsidR="002C10AB" w:rsidRPr="000155D6" w:rsidSect="006333C8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86" w:rsidRDefault="00920B86" w:rsidP="000155D6">
      <w:pPr>
        <w:spacing w:after="0" w:line="240" w:lineRule="auto"/>
      </w:pPr>
      <w:r>
        <w:separator/>
      </w:r>
    </w:p>
  </w:endnote>
  <w:endnote w:type="continuationSeparator" w:id="0">
    <w:p w:rsidR="00920B86" w:rsidRDefault="00920B86" w:rsidP="0001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86" w:rsidRDefault="00920B86" w:rsidP="000155D6">
      <w:pPr>
        <w:spacing w:after="0" w:line="240" w:lineRule="auto"/>
      </w:pPr>
      <w:r>
        <w:separator/>
      </w:r>
    </w:p>
  </w:footnote>
  <w:footnote w:type="continuationSeparator" w:id="0">
    <w:p w:rsidR="00920B86" w:rsidRDefault="00920B86" w:rsidP="000155D6">
      <w:pPr>
        <w:spacing w:after="0" w:line="240" w:lineRule="auto"/>
      </w:pPr>
      <w:r>
        <w:continuationSeparator/>
      </w:r>
    </w:p>
  </w:footnote>
  <w:footnote w:id="1">
    <w:p w:rsidR="000155D6" w:rsidRPr="006651BC" w:rsidRDefault="000155D6" w:rsidP="000155D6">
      <w:pPr>
        <w:pStyle w:val="Tekstprzypisudolnego"/>
        <w:jc w:val="both"/>
        <w:rPr>
          <w:rFonts w:ascii="Times New Roman" w:hAnsi="Times New Roman" w:cs="Times New Roman"/>
        </w:rPr>
      </w:pPr>
      <w:r w:rsidRPr="006651BC">
        <w:rPr>
          <w:rStyle w:val="Odwoanieprzypisudolnego"/>
          <w:rFonts w:ascii="Times New Roman" w:hAnsi="Times New Roman" w:cs="Times New Roman"/>
        </w:rPr>
        <w:t>1)</w:t>
      </w:r>
      <w:r w:rsidRPr="006651BC">
        <w:rPr>
          <w:rFonts w:ascii="Times New Roman" w:hAnsi="Times New Roman" w:cs="Times New Roman"/>
        </w:rPr>
        <w:t xml:space="preserve"> Zmiany wymienionego zarządzenia zostały ogłoszone w Dz. Urz. KGP z 2016 r. poz. 69, z 2017 r. poz. 44 oraz </w:t>
      </w:r>
      <w:r>
        <w:rPr>
          <w:rFonts w:ascii="Times New Roman" w:hAnsi="Times New Roman" w:cs="Times New Roman"/>
        </w:rPr>
        <w:br/>
      </w:r>
      <w:r w:rsidRPr="006651BC">
        <w:rPr>
          <w:rFonts w:ascii="Times New Roman" w:hAnsi="Times New Roman" w:cs="Times New Roman"/>
        </w:rPr>
        <w:t>z 2018 r. poz. 2, 106 i 126 oraz z 2019 r. poz. 105.</w:t>
      </w:r>
    </w:p>
    <w:p w:rsidR="000155D6" w:rsidRDefault="000155D6" w:rsidP="000155D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6B5"/>
    <w:multiLevelType w:val="hybridMultilevel"/>
    <w:tmpl w:val="C1349CD4"/>
    <w:lvl w:ilvl="0" w:tplc="90CA0116">
      <w:start w:val="1"/>
      <w:numFmt w:val="decimal"/>
      <w:lvlText w:val="%1)"/>
      <w:lvlJc w:val="left"/>
      <w:pPr>
        <w:ind w:left="360" w:hanging="360"/>
      </w:pPr>
      <w:rPr>
        <w:rFonts w:hint="default"/>
        <w:spacing w:val="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D55E0"/>
    <w:multiLevelType w:val="hybridMultilevel"/>
    <w:tmpl w:val="26B8E240"/>
    <w:lvl w:ilvl="0" w:tplc="815AD5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D6"/>
    <w:rsid w:val="000155D6"/>
    <w:rsid w:val="0006073C"/>
    <w:rsid w:val="002C10AB"/>
    <w:rsid w:val="00402A78"/>
    <w:rsid w:val="006333C8"/>
    <w:rsid w:val="00636E39"/>
    <w:rsid w:val="00920B86"/>
    <w:rsid w:val="00C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1AC"/>
  <w15:chartTrackingRefBased/>
  <w15:docId w15:val="{96E325D1-24C6-47D5-A62A-0767702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5D6"/>
  </w:style>
  <w:style w:type="paragraph" w:styleId="Nagwek1">
    <w:name w:val="heading 1"/>
    <w:basedOn w:val="Normalny"/>
    <w:link w:val="Nagwek1Znak"/>
    <w:qFormat/>
    <w:rsid w:val="0001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5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155D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0155D6"/>
  </w:style>
  <w:style w:type="paragraph" w:styleId="Tekstpodstawowy2">
    <w:name w:val="Body Text 2"/>
    <w:basedOn w:val="Normalny"/>
    <w:link w:val="Tekstpodstawowy2Znak"/>
    <w:semiHidden/>
    <w:rsid w:val="000155D6"/>
    <w:pPr>
      <w:spacing w:after="0" w:line="240" w:lineRule="auto"/>
      <w:jc w:val="center"/>
    </w:pPr>
    <w:rPr>
      <w:rFonts w:ascii="Arial" w:eastAsia="Times New Roman" w:hAnsi="Arial" w:cs="Times New Roman"/>
      <w:i/>
      <w:i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5D6"/>
    <w:rPr>
      <w:rFonts w:ascii="Arial" w:eastAsia="Times New Roman" w:hAnsi="Arial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55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55D6"/>
  </w:style>
  <w:style w:type="paragraph" w:styleId="Tekstprzypisudolnego">
    <w:name w:val="footnote text"/>
    <w:basedOn w:val="Normalny"/>
    <w:link w:val="TekstprzypisudolnegoZnak"/>
    <w:semiHidden/>
    <w:unhideWhenUsed/>
    <w:rsid w:val="000155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5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Halczyj-Siwecka</dc:creator>
  <cp:keywords/>
  <dc:description/>
  <cp:lastModifiedBy>Maria Halczyj-Siwecka</cp:lastModifiedBy>
  <cp:revision>4</cp:revision>
  <cp:lastPrinted>2019-12-17T06:53:00Z</cp:lastPrinted>
  <dcterms:created xsi:type="dcterms:W3CDTF">2019-12-17T03:26:00Z</dcterms:created>
  <dcterms:modified xsi:type="dcterms:W3CDTF">2019-12-17T06:53:00Z</dcterms:modified>
</cp:coreProperties>
</file>