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2D51" w14:textId="77777777" w:rsidR="00C902D2" w:rsidRPr="00C902D2" w:rsidRDefault="00C902D2" w:rsidP="00C902D2">
      <w:pPr>
        <w:spacing w:after="0"/>
        <w:rPr>
          <w:rFonts w:ascii="Arial" w:hAnsi="Arial" w:cs="Arial"/>
          <w:sz w:val="20"/>
          <w:szCs w:val="20"/>
        </w:rPr>
      </w:pPr>
      <w:r w:rsidRPr="00C902D2">
        <w:rPr>
          <w:rFonts w:ascii="Arial" w:hAnsi="Arial" w:cs="Arial"/>
          <w:sz w:val="20"/>
          <w:szCs w:val="20"/>
        </w:rPr>
        <w:t>Zatwierdzam</w:t>
      </w:r>
      <w:bookmarkStart w:id="0" w:name="_GoBack"/>
      <w:bookmarkEnd w:id="0"/>
    </w:p>
    <w:p w14:paraId="7477410F" w14:textId="77777777" w:rsidR="00C902D2" w:rsidRPr="00C902D2" w:rsidRDefault="00C902D2" w:rsidP="00C902D2">
      <w:pPr>
        <w:spacing w:after="0"/>
        <w:rPr>
          <w:rFonts w:ascii="Arial" w:hAnsi="Arial" w:cs="Arial"/>
          <w:sz w:val="20"/>
          <w:szCs w:val="20"/>
        </w:rPr>
      </w:pPr>
      <w:r w:rsidRPr="00C902D2">
        <w:rPr>
          <w:rFonts w:ascii="Arial" w:hAnsi="Arial" w:cs="Arial"/>
          <w:sz w:val="20"/>
          <w:szCs w:val="20"/>
        </w:rPr>
        <w:t>Komendant Główny Policji</w:t>
      </w:r>
    </w:p>
    <w:p w14:paraId="1E07C4FA" w14:textId="77777777" w:rsidR="00C902D2" w:rsidRDefault="00C902D2" w:rsidP="00C902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902D2">
        <w:rPr>
          <w:rFonts w:ascii="Arial" w:hAnsi="Arial" w:cs="Arial"/>
          <w:sz w:val="20"/>
          <w:szCs w:val="20"/>
        </w:rPr>
        <w:t xml:space="preserve"> upoważnienia</w:t>
      </w:r>
    </w:p>
    <w:p w14:paraId="2B1C6D49" w14:textId="624D2812" w:rsidR="00C902D2" w:rsidRPr="00C902D2" w:rsidRDefault="00C902D2" w:rsidP="00C902D2">
      <w:pPr>
        <w:spacing w:after="0"/>
        <w:rPr>
          <w:rFonts w:ascii="Arial" w:hAnsi="Arial" w:cs="Arial"/>
          <w:i/>
          <w:sz w:val="20"/>
          <w:szCs w:val="20"/>
        </w:rPr>
      </w:pPr>
      <w:proofErr w:type="spellStart"/>
      <w:r w:rsidRPr="00C902D2">
        <w:rPr>
          <w:rFonts w:ascii="Arial" w:hAnsi="Arial" w:cs="Arial"/>
          <w:i/>
          <w:sz w:val="20"/>
          <w:szCs w:val="20"/>
        </w:rPr>
        <w:t>n</w:t>
      </w:r>
      <w:r w:rsidRPr="00C902D2">
        <w:rPr>
          <w:rFonts w:ascii="Arial" w:hAnsi="Arial" w:cs="Arial"/>
          <w:i/>
          <w:sz w:val="20"/>
          <w:szCs w:val="20"/>
        </w:rPr>
        <w:t>adinsp</w:t>
      </w:r>
      <w:proofErr w:type="spellEnd"/>
      <w:r w:rsidRPr="00C902D2">
        <w:rPr>
          <w:rFonts w:ascii="Arial" w:hAnsi="Arial" w:cs="Arial"/>
          <w:i/>
          <w:sz w:val="20"/>
          <w:szCs w:val="20"/>
        </w:rPr>
        <w:t>. Dariusz Augustyniak</w:t>
      </w:r>
    </w:p>
    <w:p w14:paraId="33064C25" w14:textId="2A7E2937" w:rsidR="00C902D2" w:rsidRPr="00C902D2" w:rsidRDefault="00C902D2" w:rsidP="00C902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Pierwszy Zastępca Komendanta Głównego Policji</w:t>
      </w:r>
    </w:p>
    <w:p w14:paraId="7EDC4638" w14:textId="77777777" w:rsidR="00087798" w:rsidRDefault="00087798">
      <w:pPr>
        <w:rPr>
          <w:rFonts w:ascii="Arial" w:hAnsi="Arial" w:cs="Arial"/>
          <w:sz w:val="24"/>
          <w:szCs w:val="24"/>
        </w:rPr>
      </w:pPr>
    </w:p>
    <w:p w14:paraId="674C0997" w14:textId="7AE197BD" w:rsidR="00767AC6" w:rsidRPr="00456FB6" w:rsidRDefault="004A777F" w:rsidP="00DA1790">
      <w:pPr>
        <w:pStyle w:val="Nagwek1"/>
        <w:jc w:val="center"/>
        <w:rPr>
          <w:rFonts w:ascii="Arial" w:hAnsi="Arial" w:cs="Arial"/>
          <w:b/>
          <w:sz w:val="28"/>
          <w:szCs w:val="28"/>
        </w:rPr>
      </w:pPr>
      <w:r w:rsidRPr="00456FB6">
        <w:rPr>
          <w:rFonts w:ascii="Arial" w:hAnsi="Arial" w:cs="Arial"/>
          <w:b/>
          <w:sz w:val="28"/>
          <w:szCs w:val="28"/>
        </w:rPr>
        <w:t xml:space="preserve">Plan </w:t>
      </w:r>
      <w:r w:rsidR="00087798" w:rsidRPr="00456FB6">
        <w:rPr>
          <w:rFonts w:ascii="Arial" w:hAnsi="Arial" w:cs="Arial"/>
          <w:b/>
          <w:sz w:val="28"/>
          <w:szCs w:val="28"/>
        </w:rPr>
        <w:t xml:space="preserve">działania </w:t>
      </w:r>
      <w:r w:rsidR="00DA1790" w:rsidRPr="00456FB6">
        <w:rPr>
          <w:rFonts w:ascii="Arial" w:hAnsi="Arial" w:cs="Arial"/>
          <w:b/>
          <w:sz w:val="28"/>
          <w:szCs w:val="28"/>
        </w:rPr>
        <w:t>Komendy Głównej Policji oraz CPKP</w:t>
      </w:r>
      <w:r w:rsidR="00087798" w:rsidRPr="00456FB6">
        <w:rPr>
          <w:rFonts w:ascii="Arial" w:hAnsi="Arial" w:cs="Arial"/>
          <w:b/>
          <w:sz w:val="28"/>
          <w:szCs w:val="28"/>
        </w:rPr>
        <w:t xml:space="preserve"> „BOA” </w:t>
      </w:r>
      <w:r w:rsidR="00DA1790" w:rsidRPr="00456FB6">
        <w:rPr>
          <w:rFonts w:ascii="Arial" w:hAnsi="Arial" w:cs="Arial"/>
          <w:b/>
          <w:sz w:val="28"/>
          <w:szCs w:val="28"/>
        </w:rPr>
        <w:br/>
      </w:r>
      <w:r w:rsidRPr="00456FB6">
        <w:rPr>
          <w:rFonts w:ascii="Arial" w:hAnsi="Arial" w:cs="Arial"/>
          <w:b/>
          <w:sz w:val="28"/>
          <w:szCs w:val="28"/>
        </w:rPr>
        <w:t>na rzecz poprawy zapewniania dostępności osobom ze szczególnymi potrzebami</w:t>
      </w:r>
      <w:r w:rsidR="00087798" w:rsidRPr="00456FB6">
        <w:rPr>
          <w:rFonts w:ascii="Arial" w:hAnsi="Arial" w:cs="Arial"/>
          <w:b/>
          <w:sz w:val="28"/>
          <w:szCs w:val="28"/>
        </w:rPr>
        <w:t xml:space="preserve"> </w:t>
      </w:r>
      <w:r w:rsidR="00DA1790" w:rsidRPr="00456FB6">
        <w:rPr>
          <w:rFonts w:ascii="Arial" w:hAnsi="Arial" w:cs="Arial"/>
          <w:b/>
          <w:sz w:val="28"/>
          <w:szCs w:val="28"/>
        </w:rPr>
        <w:br/>
      </w:r>
      <w:r w:rsidR="004E2A28">
        <w:rPr>
          <w:rFonts w:ascii="Arial" w:hAnsi="Arial" w:cs="Arial"/>
          <w:b/>
          <w:sz w:val="28"/>
          <w:szCs w:val="28"/>
        </w:rPr>
        <w:t>na lata 2021-2024</w:t>
      </w:r>
    </w:p>
    <w:p w14:paraId="3DEC39B0" w14:textId="77777777" w:rsidR="00087798" w:rsidRPr="00087798" w:rsidRDefault="00087798" w:rsidP="00087798"/>
    <w:p w14:paraId="43F4E3BC" w14:textId="77777777" w:rsidR="004A777F" w:rsidRDefault="004A777F">
      <w:pPr>
        <w:rPr>
          <w:rFonts w:ascii="Arial" w:hAnsi="Arial" w:cs="Arial"/>
          <w:sz w:val="24"/>
          <w:szCs w:val="24"/>
        </w:rPr>
      </w:pPr>
    </w:p>
    <w:p w14:paraId="13C31900" w14:textId="0B0BDC44" w:rsidR="004A777F" w:rsidRPr="00DE3BD2" w:rsidRDefault="007A7C7E" w:rsidP="00C902D2">
      <w:pPr>
        <w:spacing w:after="0"/>
        <w:rPr>
          <w:rFonts w:ascii="Arial" w:hAnsi="Arial" w:cs="Arial"/>
        </w:rPr>
      </w:pPr>
      <w:r w:rsidRPr="00DE3BD2">
        <w:rPr>
          <w:rFonts w:ascii="Arial" w:hAnsi="Arial" w:cs="Arial"/>
        </w:rPr>
        <w:t>Podmioty objęte</w:t>
      </w:r>
      <w:r w:rsidR="00DA1790" w:rsidRPr="00DE3BD2">
        <w:rPr>
          <w:rFonts w:ascii="Arial" w:hAnsi="Arial" w:cs="Arial"/>
        </w:rPr>
        <w:t xml:space="preserve"> Planem</w:t>
      </w:r>
      <w:r w:rsidR="004A777F" w:rsidRPr="00DE3BD2">
        <w:rPr>
          <w:rFonts w:ascii="Arial" w:hAnsi="Arial" w:cs="Arial"/>
        </w:rPr>
        <w:t xml:space="preserve">: </w:t>
      </w:r>
      <w:r w:rsidR="00DA1790" w:rsidRPr="00DE3BD2">
        <w:rPr>
          <w:rFonts w:ascii="Arial" w:hAnsi="Arial" w:cs="Arial"/>
        </w:rPr>
        <w:t xml:space="preserve">Komenda Główna Policji, </w:t>
      </w:r>
      <w:r w:rsidR="00AC75FA" w:rsidRPr="00DE3BD2">
        <w:rPr>
          <w:rFonts w:ascii="Arial" w:hAnsi="Arial" w:cs="Arial"/>
        </w:rPr>
        <w:t xml:space="preserve">Centralny Pododdział </w:t>
      </w:r>
      <w:proofErr w:type="spellStart"/>
      <w:r w:rsidR="00AC75FA" w:rsidRPr="00DE3BD2">
        <w:rPr>
          <w:rFonts w:ascii="Arial" w:hAnsi="Arial" w:cs="Arial"/>
        </w:rPr>
        <w:t>Kontrterrorystyczny</w:t>
      </w:r>
      <w:proofErr w:type="spellEnd"/>
      <w:r w:rsidR="00AC75FA" w:rsidRPr="00DE3BD2">
        <w:rPr>
          <w:rFonts w:ascii="Arial" w:hAnsi="Arial" w:cs="Arial"/>
        </w:rPr>
        <w:t xml:space="preserve"> Policji „BOA”</w:t>
      </w:r>
      <w:r w:rsidR="004A777F" w:rsidRPr="00DE3BD2">
        <w:rPr>
          <w:rFonts w:ascii="Arial" w:hAnsi="Arial" w:cs="Arial"/>
        </w:rPr>
        <w:t xml:space="preserve"> </w:t>
      </w:r>
    </w:p>
    <w:p w14:paraId="5F04EAFB" w14:textId="77777777" w:rsidR="00720512" w:rsidRDefault="00720512" w:rsidP="00C902D2">
      <w:pPr>
        <w:spacing w:after="0" w:line="276" w:lineRule="auto"/>
        <w:jc w:val="both"/>
        <w:rPr>
          <w:rFonts w:ascii="Arial" w:hAnsi="Arial" w:cs="Arial"/>
        </w:rPr>
      </w:pPr>
    </w:p>
    <w:p w14:paraId="146C6496" w14:textId="4C55BC32" w:rsidR="004A777F" w:rsidRPr="00456FB6" w:rsidRDefault="004A777F" w:rsidP="00C902D2">
      <w:pPr>
        <w:spacing w:after="0" w:line="276" w:lineRule="auto"/>
        <w:jc w:val="both"/>
        <w:rPr>
          <w:rFonts w:ascii="Arial" w:hAnsi="Arial" w:cs="Arial"/>
          <w:b/>
        </w:rPr>
      </w:pPr>
      <w:r w:rsidRPr="00456FB6">
        <w:rPr>
          <w:rFonts w:ascii="Arial" w:hAnsi="Arial" w:cs="Arial"/>
        </w:rPr>
        <w:t>Da</w:t>
      </w:r>
      <w:r w:rsidR="00C902D2">
        <w:rPr>
          <w:rFonts w:ascii="Arial" w:hAnsi="Arial" w:cs="Arial"/>
        </w:rPr>
        <w:t>ta przyjęcia Planu: 30 marca 2021 r.</w:t>
      </w:r>
    </w:p>
    <w:p w14:paraId="0A1A172B" w14:textId="77777777" w:rsidR="00720512" w:rsidRDefault="00720512" w:rsidP="00C902D2">
      <w:pPr>
        <w:spacing w:after="0" w:line="276" w:lineRule="auto"/>
        <w:jc w:val="both"/>
        <w:rPr>
          <w:rFonts w:ascii="Arial" w:hAnsi="Arial" w:cs="Arial"/>
        </w:rPr>
      </w:pPr>
    </w:p>
    <w:p w14:paraId="4B55E962" w14:textId="77777777" w:rsidR="005574A8" w:rsidRPr="005574A8" w:rsidRDefault="002E3C7D" w:rsidP="00C902D2">
      <w:pPr>
        <w:spacing w:after="0" w:line="276" w:lineRule="auto"/>
        <w:jc w:val="both"/>
        <w:rPr>
          <w:rFonts w:ascii="Arial" w:hAnsi="Arial" w:cs="Arial"/>
        </w:rPr>
      </w:pPr>
      <w:r w:rsidRPr="005574A8">
        <w:rPr>
          <w:rFonts w:ascii="Arial" w:hAnsi="Arial" w:cs="Arial"/>
        </w:rPr>
        <w:t>Podstawa prawna:</w:t>
      </w:r>
      <w:r w:rsidR="002B137A" w:rsidRPr="005574A8">
        <w:rPr>
          <w:rFonts w:ascii="Arial" w:hAnsi="Arial" w:cs="Arial"/>
        </w:rPr>
        <w:t xml:space="preserve"> </w:t>
      </w:r>
    </w:p>
    <w:p w14:paraId="50E38039" w14:textId="4E425735" w:rsidR="00DA1790" w:rsidRPr="005E317A" w:rsidRDefault="005574A8" w:rsidP="00C902D2">
      <w:pPr>
        <w:spacing w:after="0" w:line="276" w:lineRule="auto"/>
        <w:jc w:val="both"/>
        <w:rPr>
          <w:rFonts w:ascii="Arial" w:hAnsi="Arial" w:cs="Arial"/>
        </w:rPr>
      </w:pPr>
      <w:r w:rsidRPr="005574A8">
        <w:rPr>
          <w:rFonts w:ascii="Arial" w:hAnsi="Arial" w:cs="Arial"/>
        </w:rPr>
        <w:t xml:space="preserve">Zgodnie </w:t>
      </w:r>
      <w:r w:rsidR="00A72586" w:rsidRPr="00A72586">
        <w:rPr>
          <w:rFonts w:ascii="Arial" w:hAnsi="Arial" w:cs="Arial"/>
        </w:rPr>
        <w:t xml:space="preserve">z </w:t>
      </w:r>
      <w:r w:rsidR="00A72586">
        <w:rPr>
          <w:rFonts w:ascii="Arial" w:hAnsi="Arial" w:cs="Arial"/>
        </w:rPr>
        <w:t xml:space="preserve">ustawą z </w:t>
      </w:r>
      <w:r w:rsidR="00A72586" w:rsidRPr="00A72586">
        <w:rPr>
          <w:rFonts w:ascii="Arial" w:hAnsi="Arial" w:cs="Arial"/>
        </w:rPr>
        <w:t xml:space="preserve">19 lipca 2019 r. </w:t>
      </w:r>
      <w:r w:rsidR="00A72586" w:rsidRPr="005E574F">
        <w:rPr>
          <w:rFonts w:ascii="Arial" w:hAnsi="Arial" w:cs="Arial"/>
          <w:i/>
        </w:rPr>
        <w:t>o zapewnieniu dostępności osobom ze szczególnymi potrzebami</w:t>
      </w:r>
      <w:r w:rsidR="00A72586" w:rsidRPr="00A72586">
        <w:rPr>
          <w:rFonts w:ascii="Arial" w:hAnsi="Arial" w:cs="Arial"/>
        </w:rPr>
        <w:t xml:space="preserve"> (Dz.U. 2019, poz. 1696), </w:t>
      </w:r>
      <w:r w:rsidRPr="005574A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ażdy organ władzy publicznej został zobowiązany do wyznaczenia koordynatora do spraw </w:t>
      </w:r>
      <w:r w:rsidRPr="005574A8">
        <w:rPr>
          <w:rFonts w:ascii="Arial" w:hAnsi="Arial" w:cs="Arial"/>
        </w:rPr>
        <w:t>dostępności.</w:t>
      </w:r>
      <w:r w:rsidR="005E317A">
        <w:rPr>
          <w:rFonts w:ascii="Arial" w:hAnsi="Arial" w:cs="Arial"/>
        </w:rPr>
        <w:t xml:space="preserve"> Jednym z zadań </w:t>
      </w:r>
      <w:r w:rsidRPr="005574A8">
        <w:rPr>
          <w:rFonts w:ascii="Arial" w:hAnsi="Arial" w:cs="Arial"/>
        </w:rPr>
        <w:t>koordynatora do spraw do</w:t>
      </w:r>
      <w:r w:rsidR="005E317A">
        <w:rPr>
          <w:rFonts w:ascii="Arial" w:hAnsi="Arial" w:cs="Arial"/>
        </w:rPr>
        <w:t xml:space="preserve">stępności jest </w:t>
      </w:r>
      <w:r w:rsidRPr="005574A8">
        <w:rPr>
          <w:rFonts w:ascii="Arial" w:hAnsi="Arial" w:cs="Arial"/>
        </w:rPr>
        <w:t>przygotowanie i koordynacja wdrożenia planu działania na rzecz poprawy zapewniania dostępności osobom ze szczególnymi</w:t>
      </w:r>
      <w:r w:rsidR="005E317A">
        <w:rPr>
          <w:rFonts w:ascii="Arial" w:hAnsi="Arial" w:cs="Arial"/>
        </w:rPr>
        <w:t xml:space="preserve"> p</w:t>
      </w:r>
      <w:r w:rsidRPr="005574A8">
        <w:rPr>
          <w:rFonts w:ascii="Arial" w:hAnsi="Arial" w:cs="Arial"/>
        </w:rPr>
        <w:t>otrzebami</w:t>
      </w:r>
      <w:r w:rsidR="005E317A">
        <w:rPr>
          <w:rFonts w:ascii="Arial" w:hAnsi="Arial" w:cs="Arial"/>
        </w:rPr>
        <w:t xml:space="preserve">. </w:t>
      </w:r>
      <w:r w:rsidR="005E317A" w:rsidRPr="005E317A">
        <w:rPr>
          <w:rFonts w:ascii="Arial" w:hAnsi="Arial" w:cs="Arial"/>
        </w:rPr>
        <w:t xml:space="preserve">Działania </w:t>
      </w:r>
      <w:r w:rsidR="005E574F">
        <w:rPr>
          <w:rFonts w:ascii="Arial" w:hAnsi="Arial" w:cs="Arial"/>
        </w:rPr>
        <w:t>ujęte w P</w:t>
      </w:r>
      <w:r w:rsidR="005E317A">
        <w:rPr>
          <w:rFonts w:ascii="Arial" w:hAnsi="Arial" w:cs="Arial"/>
        </w:rPr>
        <w:t>lanie mają na celu zapewnienie</w:t>
      </w:r>
      <w:r w:rsidR="005E317A" w:rsidRPr="005E317A">
        <w:rPr>
          <w:rFonts w:ascii="Arial" w:hAnsi="Arial" w:cs="Arial"/>
        </w:rPr>
        <w:t xml:space="preserve"> dostępności </w:t>
      </w:r>
      <w:r w:rsidR="005E317A">
        <w:rPr>
          <w:rFonts w:ascii="Arial" w:hAnsi="Arial" w:cs="Arial"/>
        </w:rPr>
        <w:t xml:space="preserve">Komendy Głównej Policji oraz CPKP </w:t>
      </w:r>
      <w:r w:rsidR="007A7C7E">
        <w:rPr>
          <w:rFonts w:ascii="Arial" w:hAnsi="Arial" w:cs="Arial"/>
        </w:rPr>
        <w:t>„</w:t>
      </w:r>
      <w:r w:rsidR="005E317A">
        <w:rPr>
          <w:rFonts w:ascii="Arial" w:hAnsi="Arial" w:cs="Arial"/>
        </w:rPr>
        <w:t>BOA</w:t>
      </w:r>
      <w:r w:rsidR="007A7C7E">
        <w:rPr>
          <w:rFonts w:ascii="Arial" w:hAnsi="Arial" w:cs="Arial"/>
        </w:rPr>
        <w:t>”</w:t>
      </w:r>
      <w:r w:rsidR="005E317A">
        <w:rPr>
          <w:rFonts w:ascii="Arial" w:hAnsi="Arial" w:cs="Arial"/>
        </w:rPr>
        <w:t xml:space="preserve"> </w:t>
      </w:r>
      <w:r w:rsidR="005E317A" w:rsidRPr="005E317A">
        <w:rPr>
          <w:rFonts w:ascii="Arial" w:hAnsi="Arial" w:cs="Arial"/>
        </w:rPr>
        <w:t>dla osób ze szczególnymi potrzebami</w:t>
      </w:r>
      <w:r w:rsidR="005E317A">
        <w:rPr>
          <w:rFonts w:ascii="Arial" w:hAnsi="Arial" w:cs="Arial"/>
        </w:rPr>
        <w:t xml:space="preserve"> w wymiarze architektonicznym, </w:t>
      </w:r>
      <w:r w:rsidR="005E317A" w:rsidRPr="005E317A">
        <w:rPr>
          <w:rFonts w:ascii="Arial" w:hAnsi="Arial" w:cs="Arial"/>
        </w:rPr>
        <w:t>cyfrowym i informacyjno-komunikacyjnym</w:t>
      </w:r>
      <w:r w:rsidR="005E317A">
        <w:rPr>
          <w:rFonts w:ascii="Arial" w:hAnsi="Arial" w:cs="Arial"/>
        </w:rPr>
        <w:t>, w zakresie wskazanym w art. 6 Ustawy.</w:t>
      </w:r>
    </w:p>
    <w:p w14:paraId="2E1B7AF1" w14:textId="77777777" w:rsidR="002E3C7D" w:rsidRPr="00456FB6" w:rsidRDefault="002E3C7D" w:rsidP="00C902D2">
      <w:pPr>
        <w:spacing w:after="0" w:line="276" w:lineRule="auto"/>
        <w:jc w:val="both"/>
        <w:rPr>
          <w:rFonts w:ascii="Arial" w:hAnsi="Arial" w:cs="Arial"/>
        </w:rPr>
      </w:pPr>
    </w:p>
    <w:p w14:paraId="7315BA25" w14:textId="6232803C" w:rsidR="00662CE0" w:rsidRPr="00456FB6" w:rsidRDefault="00B81D98" w:rsidP="00C902D2">
      <w:p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 xml:space="preserve">Działania zawarte w </w:t>
      </w:r>
      <w:r w:rsidR="00662CE0" w:rsidRPr="00456FB6">
        <w:rPr>
          <w:rFonts w:ascii="Arial" w:hAnsi="Arial" w:cs="Arial"/>
        </w:rPr>
        <w:t>Plan</w:t>
      </w:r>
      <w:r w:rsidRPr="00456FB6">
        <w:rPr>
          <w:rFonts w:ascii="Arial" w:hAnsi="Arial" w:cs="Arial"/>
        </w:rPr>
        <w:t>ie</w:t>
      </w:r>
      <w:r w:rsidR="00662CE0" w:rsidRPr="00456FB6">
        <w:rPr>
          <w:rFonts w:ascii="Arial" w:hAnsi="Arial" w:cs="Arial"/>
        </w:rPr>
        <w:t xml:space="preserve"> </w:t>
      </w:r>
      <w:r w:rsidR="00DA1790" w:rsidRPr="00456FB6">
        <w:rPr>
          <w:rFonts w:ascii="Arial" w:hAnsi="Arial" w:cs="Arial"/>
        </w:rPr>
        <w:t xml:space="preserve">zostały opracowane na podstawie </w:t>
      </w:r>
      <w:r w:rsidR="005E317A">
        <w:rPr>
          <w:rFonts w:ascii="Arial" w:hAnsi="Arial" w:cs="Arial"/>
        </w:rPr>
        <w:t xml:space="preserve">wewnętrznej </w:t>
      </w:r>
      <w:r w:rsidR="00DA1790" w:rsidRPr="00456FB6">
        <w:rPr>
          <w:rFonts w:ascii="Arial" w:hAnsi="Arial" w:cs="Arial"/>
        </w:rPr>
        <w:t>diagnozy dostępności w wymiarze:</w:t>
      </w:r>
    </w:p>
    <w:p w14:paraId="63582BCE" w14:textId="77777777" w:rsidR="00DA1790" w:rsidRPr="00456FB6" w:rsidRDefault="00DA1790" w:rsidP="00C902D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 xml:space="preserve">architektonicznym, </w:t>
      </w:r>
    </w:p>
    <w:p w14:paraId="3C56ED52" w14:textId="77777777" w:rsidR="00DA1790" w:rsidRPr="00456FB6" w:rsidRDefault="00DA1790" w:rsidP="00C902D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 xml:space="preserve">cyfrowym oraz </w:t>
      </w:r>
    </w:p>
    <w:p w14:paraId="34CC7B0C" w14:textId="0D063E9C" w:rsidR="005E317A" w:rsidRPr="005E317A" w:rsidRDefault="00DA1790" w:rsidP="00C902D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>informacyjno-komunikacyjnym.</w:t>
      </w:r>
      <w:r w:rsidR="005E317A" w:rsidRPr="005E317A">
        <w:rPr>
          <w:rFonts w:ascii="Arial" w:hAnsi="Arial" w:cs="Arial"/>
        </w:rPr>
        <w:t xml:space="preserve"> </w:t>
      </w:r>
    </w:p>
    <w:p w14:paraId="65E10A18" w14:textId="21B71E42" w:rsidR="005E574F" w:rsidRDefault="002B137A" w:rsidP="00C902D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realizacji działań KGP planuje współpracować z instytucjami administracji publicznej, organizacjami pozarządowymi i innymi podmiotami działającymi na rzecz osób ze szczególnymi potrzebami, w tym </w:t>
      </w:r>
      <w:r w:rsidRPr="002B137A">
        <w:rPr>
          <w:rFonts w:ascii="Arial" w:hAnsi="Arial" w:cs="Arial"/>
        </w:rPr>
        <w:t>osób z niepełnosprawnościami</w:t>
      </w:r>
      <w:r>
        <w:rPr>
          <w:rFonts w:ascii="Arial" w:hAnsi="Arial" w:cs="Arial"/>
        </w:rPr>
        <w:t>.</w:t>
      </w:r>
    </w:p>
    <w:p w14:paraId="2AEED2B5" w14:textId="3124AA08" w:rsidR="0083578E" w:rsidRPr="005E574F" w:rsidRDefault="005E317A" w:rsidP="00C902D2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Reali</w:t>
      </w:r>
      <w:r w:rsidR="007A7C7E">
        <w:rPr>
          <w:rFonts w:ascii="Arial" w:hAnsi="Arial" w:cs="Arial"/>
        </w:rPr>
        <w:t xml:space="preserve">zacja działań ujętych w Planie, wymagających poniesienia istotnych nakładów finansowych, </w:t>
      </w:r>
      <w:r w:rsidR="007A7C7E" w:rsidRPr="007A7C7E">
        <w:rPr>
          <w:rFonts w:ascii="Arial" w:hAnsi="Arial" w:cs="Arial"/>
        </w:rPr>
        <w:t xml:space="preserve">uzależniona </w:t>
      </w:r>
      <w:r w:rsidR="007A7C7E">
        <w:rPr>
          <w:rFonts w:ascii="Arial" w:hAnsi="Arial" w:cs="Arial"/>
        </w:rPr>
        <w:t xml:space="preserve">jest </w:t>
      </w:r>
      <w:r w:rsidR="007A7C7E" w:rsidRPr="007A7C7E">
        <w:rPr>
          <w:rFonts w:ascii="Arial" w:hAnsi="Arial" w:cs="Arial"/>
        </w:rPr>
        <w:t>od planów remontowych i inwestycyj</w:t>
      </w:r>
      <w:r w:rsidR="007A7C7E">
        <w:rPr>
          <w:rFonts w:ascii="Arial" w:hAnsi="Arial" w:cs="Arial"/>
        </w:rPr>
        <w:t>nych</w:t>
      </w:r>
      <w:r w:rsidR="00D275A2">
        <w:rPr>
          <w:rFonts w:ascii="Arial" w:hAnsi="Arial" w:cs="Arial"/>
        </w:rPr>
        <w:t>, względów technicznych lub prawnych</w:t>
      </w:r>
      <w:r w:rsidR="007A7C7E">
        <w:rPr>
          <w:rFonts w:ascii="Arial" w:hAnsi="Arial" w:cs="Arial"/>
        </w:rPr>
        <w:t xml:space="preserve"> oraz możliwości finansowych.</w:t>
      </w:r>
      <w:r w:rsidR="00DE3BD2">
        <w:rPr>
          <w:rFonts w:ascii="Arial" w:hAnsi="Arial" w:cs="Arial"/>
        </w:rPr>
        <w:tab/>
      </w:r>
      <w:r w:rsidR="0083578E">
        <w:rPr>
          <w:rFonts w:ascii="Arial" w:hAnsi="Arial" w:cs="Arial"/>
          <w:b/>
        </w:rPr>
        <w:br w:type="page"/>
      </w:r>
    </w:p>
    <w:p w14:paraId="57974471" w14:textId="77777777" w:rsidR="00720512" w:rsidRPr="00DE3BD2" w:rsidRDefault="004A777F" w:rsidP="00DE3BD2">
      <w:pPr>
        <w:pStyle w:val="Nagwek2"/>
        <w:rPr>
          <w:rFonts w:ascii="Arial" w:hAnsi="Arial" w:cs="Arial"/>
          <w:b/>
          <w:sz w:val="24"/>
          <w:szCs w:val="24"/>
        </w:rPr>
      </w:pPr>
      <w:r w:rsidRPr="00DE3BD2">
        <w:rPr>
          <w:rFonts w:ascii="Arial" w:hAnsi="Arial" w:cs="Arial"/>
          <w:b/>
          <w:sz w:val="24"/>
          <w:szCs w:val="24"/>
        </w:rPr>
        <w:lastRenderedPageBreak/>
        <w:t>Dostępność architektoniczna</w:t>
      </w:r>
      <w:bookmarkStart w:id="1" w:name="_Hlk62334399"/>
    </w:p>
    <w:p w14:paraId="304AFFAD" w14:textId="53FE2326" w:rsidR="00662CE0" w:rsidRPr="002147DB" w:rsidRDefault="00662CE0">
      <w:pPr>
        <w:rPr>
          <w:rFonts w:ascii="Arial" w:hAnsi="Arial" w:cs="Arial"/>
          <w:b/>
        </w:rPr>
      </w:pPr>
      <w:r w:rsidRPr="002147DB">
        <w:rPr>
          <w:rFonts w:ascii="Arial" w:hAnsi="Arial" w:cs="Arial"/>
        </w:rPr>
        <w:t xml:space="preserve"> </w:t>
      </w:r>
    </w:p>
    <w:tbl>
      <w:tblPr>
        <w:tblStyle w:val="Tabela-Siatka"/>
        <w:tblW w:w="14313" w:type="dxa"/>
        <w:tblLook w:val="0620" w:firstRow="1" w:lastRow="0" w:firstColumn="0" w:lastColumn="0" w:noHBand="1" w:noVBand="1"/>
        <w:tblCaption w:val="dostępność architektoniczna"/>
      </w:tblPr>
      <w:tblGrid>
        <w:gridCol w:w="2399"/>
        <w:gridCol w:w="7310"/>
        <w:gridCol w:w="2063"/>
        <w:gridCol w:w="2541"/>
      </w:tblGrid>
      <w:tr w:rsidR="00B76314" w:rsidRPr="00456FB6" w14:paraId="094B682C" w14:textId="2EAE1FA8" w:rsidTr="001F2C59">
        <w:trPr>
          <w:cantSplit/>
          <w:trHeight w:val="633"/>
          <w:tblHeader/>
        </w:trPr>
        <w:tc>
          <w:tcPr>
            <w:tcW w:w="2399" w:type="dxa"/>
          </w:tcPr>
          <w:p w14:paraId="6D10451C" w14:textId="7A3EF38D" w:rsidR="00456FB6" w:rsidRPr="00456FB6" w:rsidRDefault="00456FB6">
            <w:pPr>
              <w:rPr>
                <w:rFonts w:ascii="Arial" w:hAnsi="Arial" w:cs="Arial"/>
                <w:b/>
              </w:rPr>
            </w:pPr>
            <w:bookmarkStart w:id="2" w:name="_Hlk62336670"/>
            <w:bookmarkEnd w:id="1"/>
            <w:r w:rsidRPr="00456FB6">
              <w:rPr>
                <w:rFonts w:ascii="Arial" w:hAnsi="Arial" w:cs="Arial"/>
                <w:b/>
              </w:rPr>
              <w:t xml:space="preserve">Obszar </w:t>
            </w:r>
          </w:p>
        </w:tc>
        <w:tc>
          <w:tcPr>
            <w:tcW w:w="7310" w:type="dxa"/>
          </w:tcPr>
          <w:p w14:paraId="24383524" w14:textId="56A610CE" w:rsidR="00456FB6" w:rsidRPr="00456FB6" w:rsidRDefault="00456FB6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2063" w:type="dxa"/>
          </w:tcPr>
          <w:p w14:paraId="1C1F9BE5" w14:textId="21D72D59" w:rsidR="00456FB6" w:rsidRPr="00456FB6" w:rsidRDefault="00456FB6" w:rsidP="00AD385D">
            <w:pPr>
              <w:ind w:left="496" w:right="-2479" w:hanging="496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41" w:type="dxa"/>
          </w:tcPr>
          <w:p w14:paraId="7AABE56F" w14:textId="2A770977" w:rsidR="00456FB6" w:rsidRPr="00456FB6" w:rsidRDefault="00456FB6" w:rsidP="00AD385D">
            <w:pPr>
              <w:ind w:left="496" w:right="-2479" w:hanging="496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Podmiot</w:t>
            </w:r>
            <w:r w:rsidR="00EC4262">
              <w:rPr>
                <w:rFonts w:ascii="Arial" w:hAnsi="Arial" w:cs="Arial"/>
                <w:b/>
              </w:rPr>
              <w:t>y</w:t>
            </w:r>
            <w:r w:rsidRPr="00456FB6">
              <w:rPr>
                <w:rFonts w:ascii="Arial" w:hAnsi="Arial" w:cs="Arial"/>
                <w:b/>
              </w:rPr>
              <w:t xml:space="preserve"> </w:t>
            </w:r>
          </w:p>
          <w:p w14:paraId="69013A95" w14:textId="1D821ABD" w:rsidR="00456FB6" w:rsidRPr="00456FB6" w:rsidRDefault="00EC4262" w:rsidP="00AD385D">
            <w:pPr>
              <w:ind w:left="496" w:right="-2479" w:hanging="4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odpowiedzialne</w:t>
            </w:r>
          </w:p>
        </w:tc>
      </w:tr>
      <w:tr w:rsidR="00B76314" w:rsidRPr="00456FB6" w14:paraId="78881B61" w14:textId="6F315C10" w:rsidTr="001F2C59">
        <w:tc>
          <w:tcPr>
            <w:tcW w:w="2399" w:type="dxa"/>
          </w:tcPr>
          <w:p w14:paraId="71D4517F" w14:textId="24A4E329" w:rsidR="00456FB6" w:rsidRPr="00456FB6" w:rsidRDefault="00456FB6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Audyt architektoniczny</w:t>
            </w:r>
          </w:p>
        </w:tc>
        <w:tc>
          <w:tcPr>
            <w:tcW w:w="7310" w:type="dxa"/>
          </w:tcPr>
          <w:p w14:paraId="794759D6" w14:textId="211EE28B" w:rsidR="00456FB6" w:rsidRPr="003217AA" w:rsidRDefault="00456FB6" w:rsidP="00CB570A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217AA">
              <w:rPr>
                <w:rFonts w:ascii="Arial" w:hAnsi="Arial" w:cs="Arial"/>
              </w:rPr>
              <w:t>Prowadzenie cyklicznych audytów monitorujących.</w:t>
            </w:r>
          </w:p>
        </w:tc>
        <w:tc>
          <w:tcPr>
            <w:tcW w:w="2063" w:type="dxa"/>
          </w:tcPr>
          <w:p w14:paraId="414E6BBD" w14:textId="6BCBCCFE" w:rsidR="00456FB6" w:rsidRPr="00456FB6" w:rsidRDefault="00456FB6" w:rsidP="00662CE0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nie rzadziej niż raz w roku</w:t>
            </w:r>
          </w:p>
        </w:tc>
        <w:tc>
          <w:tcPr>
            <w:tcW w:w="2541" w:type="dxa"/>
          </w:tcPr>
          <w:p w14:paraId="53A5CE44" w14:textId="5733EE0E" w:rsidR="00456FB6" w:rsidRPr="00456FB6" w:rsidRDefault="00456FB6" w:rsidP="0066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Koordynator ds. dostępności w </w:t>
            </w:r>
            <w:r w:rsidR="00A72586">
              <w:rPr>
                <w:rFonts w:ascii="Arial" w:hAnsi="Arial" w:cs="Arial"/>
              </w:rPr>
              <w:t>KGP we współpracy z BLP KGP</w:t>
            </w:r>
          </w:p>
        </w:tc>
      </w:tr>
      <w:tr w:rsidR="007A7C7E" w:rsidRPr="00456FB6" w14:paraId="3EB15504" w14:textId="77777777" w:rsidTr="001F2C59">
        <w:tc>
          <w:tcPr>
            <w:tcW w:w="2399" w:type="dxa"/>
          </w:tcPr>
          <w:p w14:paraId="753EA037" w14:textId="256A64BC" w:rsidR="007A7C7E" w:rsidRPr="00456FB6" w:rsidRDefault="003217AA">
            <w:pPr>
              <w:rPr>
                <w:rFonts w:ascii="Arial" w:hAnsi="Arial" w:cs="Arial"/>
              </w:rPr>
            </w:pPr>
            <w:r w:rsidRPr="003217AA">
              <w:rPr>
                <w:rFonts w:ascii="Arial" w:hAnsi="Arial" w:cs="Arial"/>
              </w:rPr>
              <w:t>Zapewnienie dostępności architektonicznej</w:t>
            </w:r>
          </w:p>
        </w:tc>
        <w:tc>
          <w:tcPr>
            <w:tcW w:w="7310" w:type="dxa"/>
          </w:tcPr>
          <w:p w14:paraId="7E9546CD" w14:textId="2C843612" w:rsidR="007A7C7E" w:rsidRPr="003217AA" w:rsidRDefault="003217AA" w:rsidP="00CB57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Włączenie koordynatora ds. dostępności w KGP </w:t>
            </w:r>
            <w:r w:rsidRPr="003217AA">
              <w:rPr>
                <w:rFonts w:ascii="Arial" w:hAnsi="Arial" w:cs="Arial"/>
              </w:rPr>
              <w:t>w roli konsultanta do prowadzonych lub planowanych przedsięwzięć remontowo-budowlanych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63" w:type="dxa"/>
          </w:tcPr>
          <w:p w14:paraId="3FCA2B2C" w14:textId="44FC989F" w:rsidR="007A7C7E" w:rsidRPr="00456FB6" w:rsidRDefault="003217AA" w:rsidP="0066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Działanie ciągłe</w:t>
            </w:r>
          </w:p>
        </w:tc>
        <w:tc>
          <w:tcPr>
            <w:tcW w:w="2541" w:type="dxa"/>
          </w:tcPr>
          <w:p w14:paraId="49E704D6" w14:textId="375584F1" w:rsidR="007A7C7E" w:rsidRDefault="003217AA" w:rsidP="0066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BLP KGP</w:t>
            </w:r>
          </w:p>
        </w:tc>
      </w:tr>
      <w:bookmarkEnd w:id="2"/>
      <w:tr w:rsidR="00B76314" w:rsidRPr="00456FB6" w14:paraId="425C3400" w14:textId="1728356F" w:rsidTr="001F2C59">
        <w:tc>
          <w:tcPr>
            <w:tcW w:w="2399" w:type="dxa"/>
          </w:tcPr>
          <w:p w14:paraId="6AA65AFC" w14:textId="2FF0135B" w:rsidR="00456FB6" w:rsidRPr="00456FB6" w:rsidRDefault="004317C7" w:rsidP="00662CE0">
            <w:pPr>
              <w:rPr>
                <w:rFonts w:ascii="Arial" w:hAnsi="Arial" w:cs="Arial"/>
              </w:rPr>
            </w:pPr>
            <w:r w:rsidRPr="004317C7">
              <w:rPr>
                <w:rFonts w:ascii="Arial" w:hAnsi="Arial" w:cs="Arial"/>
              </w:rPr>
              <w:t>Zapewnienie dostępności architektonicznej</w:t>
            </w:r>
          </w:p>
        </w:tc>
        <w:tc>
          <w:tcPr>
            <w:tcW w:w="7310" w:type="dxa"/>
          </w:tcPr>
          <w:p w14:paraId="4187D87E" w14:textId="1EA17353" w:rsidR="00456FB6" w:rsidRPr="00456FB6" w:rsidRDefault="00456FB6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Dostosowanie powierzchni poziomych i pionowych w</w:t>
            </w:r>
            <w:r w:rsidR="00455763">
              <w:rPr>
                <w:rFonts w:ascii="Arial" w:hAnsi="Arial" w:cs="Arial"/>
              </w:rPr>
              <w:t xml:space="preserve"> wybranych budynkach</w:t>
            </w:r>
            <w:r w:rsidRPr="00456FB6">
              <w:rPr>
                <w:rFonts w:ascii="Arial" w:hAnsi="Arial" w:cs="Arial"/>
              </w:rPr>
              <w:t xml:space="preserve"> poprzez oznaczenie kontrastowe i antypoślizgowe schodów zewnętrznych i wewnętrznych.</w:t>
            </w:r>
          </w:p>
          <w:p w14:paraId="17B7F6AC" w14:textId="3B141C64" w:rsidR="00456FB6" w:rsidRDefault="00456FB6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 xml:space="preserve">Zastosowanie rozwiązań architektonicznych lub środków technicznych </w:t>
            </w:r>
            <w:r w:rsidR="00455763">
              <w:rPr>
                <w:rFonts w:ascii="Arial" w:hAnsi="Arial" w:cs="Arial"/>
              </w:rPr>
              <w:t xml:space="preserve">w wybranych budynkach, </w:t>
            </w:r>
            <w:r w:rsidRPr="00456FB6">
              <w:rPr>
                <w:rFonts w:ascii="Arial" w:hAnsi="Arial" w:cs="Arial"/>
              </w:rPr>
              <w:t>w celu zapewnienia dostępności pionowych ciągów komunikacyjnych, np. budowa pochylni/podjazdu, windy.</w:t>
            </w:r>
          </w:p>
          <w:p w14:paraId="61543C18" w14:textId="345B0BB3" w:rsidR="00B76314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Dostosowanie węzłów sanitarnych do potrzeb osób z niepełnosprawnościami</w:t>
            </w:r>
            <w:r w:rsidR="00455763">
              <w:rPr>
                <w:rFonts w:ascii="Arial" w:hAnsi="Arial" w:cs="Arial"/>
              </w:rPr>
              <w:t xml:space="preserve"> w wybranych budynkach</w:t>
            </w:r>
            <w:r>
              <w:rPr>
                <w:rFonts w:ascii="Arial" w:hAnsi="Arial" w:cs="Arial"/>
              </w:rPr>
              <w:t>.</w:t>
            </w:r>
          </w:p>
          <w:p w14:paraId="66FCE6C4" w14:textId="77777777" w:rsidR="00B76314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kondygnacji</w:t>
            </w:r>
            <w:r w:rsidR="003217AA">
              <w:rPr>
                <w:rFonts w:ascii="Arial" w:hAnsi="Arial" w:cs="Arial"/>
              </w:rPr>
              <w:t xml:space="preserve"> w budynkach wielokondygnacyjnych</w:t>
            </w:r>
            <w:r>
              <w:rPr>
                <w:rFonts w:ascii="Arial" w:hAnsi="Arial" w:cs="Arial"/>
              </w:rPr>
              <w:t>.</w:t>
            </w:r>
          </w:p>
          <w:p w14:paraId="62222620" w14:textId="16F32314" w:rsidR="003217AA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Wprowadzenie </w:t>
            </w:r>
            <w:r w:rsidR="003217AA">
              <w:rPr>
                <w:rFonts w:ascii="Arial" w:hAnsi="Arial" w:cs="Arial"/>
              </w:rPr>
              <w:t>niezbędnych oznaczeń</w:t>
            </w:r>
            <w:r>
              <w:rPr>
                <w:rFonts w:ascii="Arial" w:hAnsi="Arial" w:cs="Arial"/>
              </w:rPr>
              <w:t xml:space="preserve"> informacyjno-ostrzegawczych</w:t>
            </w:r>
            <w:r w:rsidR="003217AA">
              <w:rPr>
                <w:rFonts w:ascii="Arial" w:hAnsi="Arial" w:cs="Arial"/>
              </w:rPr>
              <w:t xml:space="preserve"> i piktogramów.</w:t>
            </w:r>
          </w:p>
          <w:p w14:paraId="58884238" w14:textId="7985EE49" w:rsidR="003217AA" w:rsidRDefault="003217AA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kontrastowe przezroczystych szklanych tafli drzwi</w:t>
            </w:r>
            <w:r w:rsidR="00B76314">
              <w:rPr>
                <w:rFonts w:ascii="Arial" w:hAnsi="Arial" w:cs="Arial"/>
              </w:rPr>
              <w:t xml:space="preserve"> wewnętrznych i zewnętrznych, w tym opracowanie jednolitych standardów oznaczeń dla wszystkich budynków.</w:t>
            </w:r>
          </w:p>
          <w:p w14:paraId="01EEC02D" w14:textId="51FCC624" w:rsidR="003217AA" w:rsidRDefault="003217AA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punk</w:t>
            </w:r>
            <w:r w:rsidR="00B7631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ów przyjęć interesantów w ramkę do podpisu dla osoby niewidomej/słabowidzącej.</w:t>
            </w:r>
          </w:p>
          <w:p w14:paraId="0AFD5695" w14:textId="20C0E8A5" w:rsidR="003217AA" w:rsidRPr="00B76314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Zastosowanie rozwiązań mających na celu niwelowanie różnic w poziomach w ciągach pieszych.</w:t>
            </w:r>
          </w:p>
        </w:tc>
        <w:tc>
          <w:tcPr>
            <w:tcW w:w="2063" w:type="dxa"/>
          </w:tcPr>
          <w:p w14:paraId="7E98AE1B" w14:textId="22CC0B19" w:rsidR="00456FB6" w:rsidRPr="00456FB6" w:rsidRDefault="00456FB6" w:rsidP="00AD385D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Realizacja uzależniona od planów remontowych i inwestycyjnych oraz możliwości finansowych</w:t>
            </w:r>
          </w:p>
        </w:tc>
        <w:tc>
          <w:tcPr>
            <w:tcW w:w="2541" w:type="dxa"/>
          </w:tcPr>
          <w:p w14:paraId="7C969FB7" w14:textId="5C747054" w:rsidR="00456FB6" w:rsidRPr="00456FB6" w:rsidRDefault="007A7C7E" w:rsidP="00AD385D">
            <w:pPr>
              <w:rPr>
                <w:rFonts w:ascii="Arial" w:hAnsi="Arial" w:cs="Arial"/>
              </w:rPr>
            </w:pPr>
            <w:r w:rsidRPr="007A7C7E">
              <w:rPr>
                <w:rFonts w:ascii="Arial" w:hAnsi="Arial" w:cs="Arial"/>
              </w:rPr>
              <w:t>BLP KGP we współpracy z koordynatorem ds. dostępności w KGP</w:t>
            </w:r>
          </w:p>
        </w:tc>
      </w:tr>
      <w:tr w:rsidR="00B76314" w:rsidRPr="00456FB6" w14:paraId="2E2EFB3E" w14:textId="397A18C1" w:rsidTr="001F2C59">
        <w:tc>
          <w:tcPr>
            <w:tcW w:w="2399" w:type="dxa"/>
          </w:tcPr>
          <w:p w14:paraId="4B966647" w14:textId="3AFA6A73" w:rsidR="00456FB6" w:rsidRPr="00456FB6" w:rsidRDefault="00456FB6" w:rsidP="00662CE0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Zapewnienie osobom ze szczególnymi potrzebami możliwości ewakuacji lub uratowania w inny sposób</w:t>
            </w:r>
          </w:p>
        </w:tc>
        <w:tc>
          <w:tcPr>
            <w:tcW w:w="7310" w:type="dxa"/>
          </w:tcPr>
          <w:p w14:paraId="63DE8DA7" w14:textId="4F14EF56" w:rsidR="00456FB6" w:rsidRPr="00A72586" w:rsidRDefault="004E2A28" w:rsidP="00585B9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</w:t>
            </w:r>
            <w:r w:rsidR="00456FB6" w:rsidRPr="00A72586">
              <w:rPr>
                <w:rFonts w:ascii="Arial" w:hAnsi="Arial" w:cs="Arial"/>
              </w:rPr>
              <w:t xml:space="preserve">nie niezbędnych zmian do Instrukcji Bezpieczeństwa Pożarowego </w:t>
            </w:r>
            <w:r w:rsidR="00585B9F">
              <w:rPr>
                <w:rFonts w:ascii="Arial" w:hAnsi="Arial" w:cs="Arial"/>
              </w:rPr>
              <w:t>obiektów.</w:t>
            </w:r>
          </w:p>
        </w:tc>
        <w:tc>
          <w:tcPr>
            <w:tcW w:w="2063" w:type="dxa"/>
          </w:tcPr>
          <w:p w14:paraId="05F1F41F" w14:textId="4EE54FAA" w:rsidR="00456FB6" w:rsidRPr="00456FB6" w:rsidRDefault="00CC2437" w:rsidP="00AD3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Działanie ciągłe</w:t>
            </w:r>
          </w:p>
        </w:tc>
        <w:tc>
          <w:tcPr>
            <w:tcW w:w="2541" w:type="dxa"/>
          </w:tcPr>
          <w:p w14:paraId="1C1485E6" w14:textId="4A9ADFBE" w:rsidR="00456FB6" w:rsidRPr="00456FB6" w:rsidRDefault="007E4E7D" w:rsidP="00AD3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BLP KGP we współpracy z koordynatorem ds. dostępności w KGP</w:t>
            </w:r>
          </w:p>
        </w:tc>
      </w:tr>
      <w:tr w:rsidR="00B76314" w:rsidRPr="00456FB6" w14:paraId="790DFE2C" w14:textId="5A617D9A" w:rsidTr="001F2C59">
        <w:tc>
          <w:tcPr>
            <w:tcW w:w="2399" w:type="dxa"/>
          </w:tcPr>
          <w:p w14:paraId="52520088" w14:textId="38DA1942" w:rsidR="00456FB6" w:rsidRPr="00456FB6" w:rsidRDefault="00456FB6" w:rsidP="00AD385D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lastRenderedPageBreak/>
              <w:t>Zapewnienie osobom ze szczególnymi potrzebami możliwości ewakuacji lub uratowania w inny sposób</w:t>
            </w:r>
          </w:p>
        </w:tc>
        <w:tc>
          <w:tcPr>
            <w:tcW w:w="7310" w:type="dxa"/>
          </w:tcPr>
          <w:p w14:paraId="2EEB4BCE" w14:textId="1D30F474" w:rsidR="00456FB6" w:rsidRPr="007E4E7D" w:rsidRDefault="00A90C3C" w:rsidP="00CB570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szkoleń</w:t>
            </w:r>
            <w:r w:rsidR="00456FB6" w:rsidRPr="007E4E7D">
              <w:rPr>
                <w:rFonts w:ascii="Arial" w:hAnsi="Arial" w:cs="Arial"/>
              </w:rPr>
              <w:t xml:space="preserve"> dla osób wyznaczonych do wykonywania zadań w zakresie</w:t>
            </w:r>
            <w:r w:rsidR="007E4E7D">
              <w:rPr>
                <w:rFonts w:ascii="Arial" w:hAnsi="Arial" w:cs="Arial"/>
              </w:rPr>
              <w:t xml:space="preserve"> ewakuacji</w:t>
            </w:r>
            <w:r w:rsidR="007E4E7D" w:rsidRPr="007E4E7D">
              <w:rPr>
                <w:rFonts w:ascii="Arial" w:hAnsi="Arial" w:cs="Arial"/>
              </w:rPr>
              <w:t xml:space="preserve"> </w:t>
            </w:r>
            <w:r w:rsidR="00456FB6" w:rsidRPr="007E4E7D">
              <w:rPr>
                <w:rFonts w:ascii="Arial" w:hAnsi="Arial" w:cs="Arial"/>
              </w:rPr>
              <w:t>z zaga</w:t>
            </w:r>
            <w:r w:rsidR="00DE3BD2">
              <w:rPr>
                <w:rFonts w:ascii="Arial" w:hAnsi="Arial" w:cs="Arial"/>
              </w:rPr>
              <w:t>dnień związanych z ewakuacją osób</w:t>
            </w:r>
            <w:r w:rsidR="00456FB6" w:rsidRPr="007E4E7D">
              <w:rPr>
                <w:rFonts w:ascii="Arial" w:hAnsi="Arial" w:cs="Arial"/>
              </w:rPr>
              <w:t xml:space="preserve"> ze szczególnymi potrzebami i obsługi rozwiąz</w:t>
            </w:r>
            <w:r w:rsidR="00DE3BD2">
              <w:rPr>
                <w:rFonts w:ascii="Arial" w:hAnsi="Arial" w:cs="Arial"/>
              </w:rPr>
              <w:t>ań technicznych do ewakuacji osób</w:t>
            </w:r>
            <w:r w:rsidR="00456FB6" w:rsidRPr="007E4E7D">
              <w:rPr>
                <w:rFonts w:ascii="Arial" w:hAnsi="Arial" w:cs="Arial"/>
              </w:rPr>
              <w:t xml:space="preserve"> ze szczególnymi potrzebami.</w:t>
            </w:r>
          </w:p>
        </w:tc>
        <w:tc>
          <w:tcPr>
            <w:tcW w:w="2063" w:type="dxa"/>
          </w:tcPr>
          <w:p w14:paraId="13C7F4FB" w14:textId="1719E858" w:rsidR="00456FB6" w:rsidRPr="00456FB6" w:rsidRDefault="007E4E7D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zapotrzebowaniem i nie później niż d</w:t>
            </w:r>
            <w:r w:rsidR="004E2A28">
              <w:rPr>
                <w:rFonts w:ascii="Arial" w:hAnsi="Arial" w:cs="Arial"/>
              </w:rPr>
              <w:t>o końca 2024</w:t>
            </w:r>
            <w:r w:rsidR="00456FB6" w:rsidRPr="00456FB6">
              <w:rPr>
                <w:rFonts w:ascii="Arial" w:hAnsi="Arial" w:cs="Arial"/>
              </w:rPr>
              <w:t xml:space="preserve"> r</w:t>
            </w:r>
          </w:p>
        </w:tc>
        <w:tc>
          <w:tcPr>
            <w:tcW w:w="2541" w:type="dxa"/>
          </w:tcPr>
          <w:p w14:paraId="691C6DDC" w14:textId="74E43E20" w:rsidR="00456FB6" w:rsidRPr="00456FB6" w:rsidRDefault="00A90C3C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BLP</w:t>
            </w:r>
            <w:r w:rsidR="007E4E7D">
              <w:rPr>
                <w:rFonts w:ascii="Arial" w:hAnsi="Arial" w:cs="Arial"/>
              </w:rPr>
              <w:t xml:space="preserve"> KGP we współpracy z</w:t>
            </w:r>
            <w:r w:rsidR="007E4E7D">
              <w:t xml:space="preserve"> </w:t>
            </w:r>
            <w:r w:rsidR="007E4E7D" w:rsidRPr="007E4E7D">
              <w:rPr>
                <w:rFonts w:ascii="Arial" w:hAnsi="Arial" w:cs="Arial"/>
              </w:rPr>
              <w:t>koordynatorem ds. dostępności w KGP</w:t>
            </w:r>
            <w:r w:rsidR="007E4E7D">
              <w:rPr>
                <w:rFonts w:ascii="Arial" w:hAnsi="Arial" w:cs="Arial"/>
              </w:rPr>
              <w:t xml:space="preserve"> </w:t>
            </w:r>
          </w:p>
        </w:tc>
      </w:tr>
      <w:tr w:rsidR="007E4E7D" w:rsidRPr="00456FB6" w14:paraId="20AC3859" w14:textId="77777777" w:rsidTr="001F2C59">
        <w:tc>
          <w:tcPr>
            <w:tcW w:w="2399" w:type="dxa"/>
          </w:tcPr>
          <w:p w14:paraId="53998F40" w14:textId="09E5180C" w:rsidR="007E4E7D" w:rsidRPr="00456FB6" w:rsidRDefault="0051713A" w:rsidP="0051713A">
            <w:pPr>
              <w:rPr>
                <w:rFonts w:ascii="Arial" w:hAnsi="Arial" w:cs="Arial"/>
              </w:rPr>
            </w:pPr>
            <w:r w:rsidRPr="0051713A">
              <w:rPr>
                <w:rFonts w:ascii="Arial" w:hAnsi="Arial" w:cs="Arial"/>
              </w:rPr>
              <w:t>Konsultacje z interesariuszami zewnętrznymi (np. organizacjami pozarządowymi)</w:t>
            </w:r>
            <w:r>
              <w:rPr>
                <w:rFonts w:ascii="Arial" w:hAnsi="Arial" w:cs="Arial"/>
              </w:rPr>
              <w:t xml:space="preserve"> w zakresie wdrażanych rozwiązań na rzecz dostępności architektonicznej</w:t>
            </w:r>
          </w:p>
        </w:tc>
        <w:tc>
          <w:tcPr>
            <w:tcW w:w="7310" w:type="dxa"/>
          </w:tcPr>
          <w:p w14:paraId="45196A15" w14:textId="6EFD17CD" w:rsidR="007E4E7D" w:rsidRPr="0051713A" w:rsidRDefault="007E4E7D" w:rsidP="00CB570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1713A">
              <w:rPr>
                <w:rFonts w:ascii="Arial" w:hAnsi="Arial" w:cs="Arial"/>
              </w:rPr>
              <w:t xml:space="preserve">Prowadzenie konsultacji </w:t>
            </w:r>
            <w:r w:rsidR="0051713A" w:rsidRPr="0051713A">
              <w:rPr>
                <w:rFonts w:ascii="Arial" w:hAnsi="Arial" w:cs="Arial"/>
              </w:rPr>
              <w:t xml:space="preserve">z zewnętrznymi ekspertami, </w:t>
            </w:r>
            <w:r w:rsidRPr="0051713A">
              <w:rPr>
                <w:rFonts w:ascii="Arial" w:hAnsi="Arial" w:cs="Arial"/>
              </w:rPr>
              <w:t>na wybranym etapie realizacji działań na rzecz zapewniania dostępności architektonicznej.</w:t>
            </w:r>
          </w:p>
        </w:tc>
        <w:tc>
          <w:tcPr>
            <w:tcW w:w="2063" w:type="dxa"/>
          </w:tcPr>
          <w:p w14:paraId="7B078DAE" w14:textId="41737532" w:rsidR="007E4E7D" w:rsidRDefault="0051713A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</w:t>
            </w:r>
          </w:p>
        </w:tc>
        <w:tc>
          <w:tcPr>
            <w:tcW w:w="2541" w:type="dxa"/>
          </w:tcPr>
          <w:p w14:paraId="6BD3352F" w14:textId="552B97B5" w:rsidR="007E4E7D" w:rsidRDefault="0051713A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 w KGP</w:t>
            </w:r>
          </w:p>
        </w:tc>
      </w:tr>
    </w:tbl>
    <w:p w14:paraId="5C0A1764" w14:textId="15864D60" w:rsidR="00856981" w:rsidRPr="00456FB6" w:rsidRDefault="00856981">
      <w:pPr>
        <w:rPr>
          <w:rFonts w:ascii="Arial" w:hAnsi="Arial" w:cs="Arial"/>
          <w:b/>
        </w:rPr>
      </w:pPr>
    </w:p>
    <w:p w14:paraId="523AB726" w14:textId="77777777" w:rsidR="00585B9F" w:rsidRDefault="00585B9F">
      <w:pPr>
        <w:rPr>
          <w:rFonts w:ascii="Arial" w:hAnsi="Arial" w:cs="Arial"/>
          <w:b/>
        </w:rPr>
      </w:pPr>
    </w:p>
    <w:p w14:paraId="3DF90C38" w14:textId="77777777" w:rsidR="00585B9F" w:rsidRDefault="00585B9F">
      <w:pPr>
        <w:rPr>
          <w:rFonts w:ascii="Arial" w:hAnsi="Arial" w:cs="Arial"/>
          <w:b/>
        </w:rPr>
      </w:pPr>
    </w:p>
    <w:p w14:paraId="0EDCC5DE" w14:textId="77777777" w:rsidR="00585B9F" w:rsidRDefault="00585B9F">
      <w:pPr>
        <w:rPr>
          <w:rFonts w:ascii="Arial" w:hAnsi="Arial" w:cs="Arial"/>
          <w:b/>
        </w:rPr>
      </w:pPr>
    </w:p>
    <w:p w14:paraId="24409D76" w14:textId="77777777" w:rsidR="00585B9F" w:rsidRDefault="00585B9F">
      <w:pPr>
        <w:rPr>
          <w:rFonts w:ascii="Arial" w:hAnsi="Arial" w:cs="Arial"/>
          <w:b/>
        </w:rPr>
      </w:pPr>
    </w:p>
    <w:p w14:paraId="4E64F15B" w14:textId="77777777" w:rsidR="00585B9F" w:rsidRDefault="00585B9F">
      <w:pPr>
        <w:rPr>
          <w:rFonts w:ascii="Arial" w:hAnsi="Arial" w:cs="Arial"/>
          <w:b/>
        </w:rPr>
      </w:pPr>
    </w:p>
    <w:p w14:paraId="75FD1AAB" w14:textId="77777777" w:rsidR="00585B9F" w:rsidRDefault="00585B9F">
      <w:pPr>
        <w:rPr>
          <w:rFonts w:ascii="Arial" w:hAnsi="Arial" w:cs="Arial"/>
          <w:b/>
        </w:rPr>
      </w:pPr>
    </w:p>
    <w:p w14:paraId="23927AC0" w14:textId="4E0250DA" w:rsidR="00585B9F" w:rsidRDefault="00585B9F">
      <w:pPr>
        <w:rPr>
          <w:rFonts w:ascii="Arial" w:hAnsi="Arial" w:cs="Arial"/>
          <w:b/>
        </w:rPr>
      </w:pPr>
    </w:p>
    <w:p w14:paraId="66E52E06" w14:textId="77777777" w:rsidR="00585B9F" w:rsidRDefault="00585B9F">
      <w:pPr>
        <w:rPr>
          <w:rFonts w:ascii="Arial" w:hAnsi="Arial" w:cs="Arial"/>
          <w:b/>
        </w:rPr>
      </w:pPr>
    </w:p>
    <w:p w14:paraId="6DA5BF43" w14:textId="77777777" w:rsidR="00C64DDF" w:rsidRDefault="00C64DDF">
      <w:pPr>
        <w:rPr>
          <w:rFonts w:ascii="Arial" w:hAnsi="Arial" w:cs="Arial"/>
          <w:b/>
        </w:rPr>
      </w:pPr>
    </w:p>
    <w:p w14:paraId="17FB06FE" w14:textId="77777777" w:rsidR="00C64DDF" w:rsidRDefault="00C64DDF">
      <w:pPr>
        <w:rPr>
          <w:rFonts w:ascii="Arial" w:hAnsi="Arial" w:cs="Arial"/>
          <w:b/>
        </w:rPr>
      </w:pPr>
    </w:p>
    <w:p w14:paraId="3965BE70" w14:textId="5E37A67E" w:rsidR="004A777F" w:rsidRPr="00DE3BD2" w:rsidRDefault="004A777F" w:rsidP="00DE3BD2">
      <w:pPr>
        <w:pStyle w:val="Nagwek2"/>
        <w:rPr>
          <w:rFonts w:ascii="Arial" w:hAnsi="Arial" w:cs="Arial"/>
          <w:b/>
          <w:sz w:val="24"/>
          <w:szCs w:val="24"/>
        </w:rPr>
      </w:pPr>
      <w:r w:rsidRPr="00DE3BD2">
        <w:rPr>
          <w:rFonts w:ascii="Arial" w:hAnsi="Arial" w:cs="Arial"/>
          <w:b/>
          <w:sz w:val="24"/>
          <w:szCs w:val="24"/>
        </w:rPr>
        <w:lastRenderedPageBreak/>
        <w:t>Dostępność cyfrowa</w:t>
      </w:r>
      <w:r w:rsidR="00AB526A" w:rsidRPr="00DE3BD2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0FE7542D" w14:textId="7353144B" w:rsidR="004A777F" w:rsidRPr="00456FB6" w:rsidRDefault="004A777F">
      <w:pPr>
        <w:rPr>
          <w:rFonts w:ascii="Arial" w:hAnsi="Arial" w:cs="Arial"/>
        </w:rPr>
      </w:pPr>
      <w:bookmarkStart w:id="3" w:name="_Hlk66646476"/>
    </w:p>
    <w:tbl>
      <w:tblPr>
        <w:tblStyle w:val="Tabela-Siatka"/>
        <w:tblW w:w="14312" w:type="dxa"/>
        <w:tblLook w:val="0620" w:firstRow="1" w:lastRow="0" w:firstColumn="0" w:lastColumn="0" w:noHBand="1" w:noVBand="1"/>
        <w:tblCaption w:val="dostępność cyfrowa"/>
        <w:tblDescription w:val="Zapewnienie dostępności cyfrowej w zakresie wskazanym w Ustawie z 4 kwietnia 2019 r. o dostępności cyfrowej stron internetowych i aplikacji mobilnych podmiotów publicznych (Dz. U. z 2019 r., poz. 848)."/>
      </w:tblPr>
      <w:tblGrid>
        <w:gridCol w:w="2405"/>
        <w:gridCol w:w="7371"/>
        <w:gridCol w:w="1985"/>
        <w:gridCol w:w="2551"/>
      </w:tblGrid>
      <w:tr w:rsidR="0051713A" w:rsidRPr="00456FB6" w14:paraId="5C2345AB" w14:textId="6F090D88" w:rsidTr="001F2C59">
        <w:trPr>
          <w:cantSplit/>
          <w:tblHeader/>
        </w:trPr>
        <w:tc>
          <w:tcPr>
            <w:tcW w:w="2405" w:type="dxa"/>
          </w:tcPr>
          <w:p w14:paraId="39B8FF8C" w14:textId="4DE94AE7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bookmarkStart w:id="4" w:name="_Hlk66652796"/>
            <w:bookmarkEnd w:id="3"/>
            <w:r w:rsidRPr="00456FB6">
              <w:rPr>
                <w:rFonts w:ascii="Arial" w:hAnsi="Arial" w:cs="Arial"/>
                <w:b/>
              </w:rPr>
              <w:t xml:space="preserve">Obszar </w:t>
            </w:r>
          </w:p>
        </w:tc>
        <w:tc>
          <w:tcPr>
            <w:tcW w:w="7371" w:type="dxa"/>
          </w:tcPr>
          <w:p w14:paraId="2344A183" w14:textId="25C332CF" w:rsidR="0051713A" w:rsidRPr="00456FB6" w:rsidRDefault="0051713A" w:rsidP="00212F3B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1985" w:type="dxa"/>
          </w:tcPr>
          <w:p w14:paraId="347CB11E" w14:textId="6587B4EA" w:rsidR="0051713A" w:rsidRPr="00456FB6" w:rsidRDefault="0051713A" w:rsidP="00212F3B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51" w:type="dxa"/>
          </w:tcPr>
          <w:p w14:paraId="49591164" w14:textId="5ADD1859" w:rsidR="0051713A" w:rsidRPr="00456FB6" w:rsidRDefault="00EC4262" w:rsidP="00212F3B">
            <w:pPr>
              <w:ind w:right="-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Podmioty odpowiedzialne</w:t>
            </w:r>
          </w:p>
        </w:tc>
      </w:tr>
      <w:tr w:rsidR="0051713A" w:rsidRPr="00456FB6" w14:paraId="2D4A85E5" w14:textId="77777777" w:rsidTr="001F2C59">
        <w:trPr>
          <w:trHeight w:val="1066"/>
        </w:trPr>
        <w:tc>
          <w:tcPr>
            <w:tcW w:w="2405" w:type="dxa"/>
          </w:tcPr>
          <w:p w14:paraId="6A56C7B8" w14:textId="6CC10DE4" w:rsidR="0051713A" w:rsidRPr="00A90C3C" w:rsidRDefault="0083578E" w:rsidP="00A90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Audyt cyfrowy </w:t>
            </w:r>
            <w:r w:rsidR="0051713A" w:rsidRPr="0051713A">
              <w:rPr>
                <w:rFonts w:ascii="Arial" w:hAnsi="Arial" w:cs="Arial"/>
              </w:rPr>
              <w:t>informacyjnych serwi</w:t>
            </w:r>
            <w:r>
              <w:rPr>
                <w:rFonts w:ascii="Arial" w:hAnsi="Arial" w:cs="Arial"/>
              </w:rPr>
              <w:t>sów internetowych KGP i BIP KGP</w:t>
            </w:r>
          </w:p>
        </w:tc>
        <w:tc>
          <w:tcPr>
            <w:tcW w:w="7371" w:type="dxa"/>
          </w:tcPr>
          <w:p w14:paraId="3B516CCD" w14:textId="78EA4890" w:rsidR="0051713A" w:rsidRPr="0083578E" w:rsidRDefault="0051713A" w:rsidP="00CB570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3578E">
              <w:rPr>
                <w:rFonts w:ascii="Arial" w:hAnsi="Arial" w:cs="Arial"/>
              </w:rPr>
              <w:t>Prowadzenie cy</w:t>
            </w:r>
            <w:r w:rsidR="00AB526A">
              <w:rPr>
                <w:rFonts w:ascii="Arial" w:hAnsi="Arial" w:cs="Arial"/>
              </w:rPr>
              <w:t>klicznych przeglądów</w:t>
            </w:r>
            <w:r w:rsidRPr="0083578E">
              <w:rPr>
                <w:rFonts w:ascii="Arial" w:hAnsi="Arial" w:cs="Arial"/>
              </w:rPr>
              <w:t xml:space="preserve"> aktualności danych zawartych w deklaracjach dostępności.</w:t>
            </w:r>
          </w:p>
        </w:tc>
        <w:tc>
          <w:tcPr>
            <w:tcW w:w="1985" w:type="dxa"/>
          </w:tcPr>
          <w:p w14:paraId="3DC7D249" w14:textId="7087C8FF" w:rsidR="0051713A" w:rsidRPr="00456FB6" w:rsidRDefault="00AB526A" w:rsidP="005F6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</w:t>
            </w:r>
            <w:r w:rsidR="0051713A" w:rsidRPr="0051713A">
              <w:rPr>
                <w:rFonts w:ascii="Arial" w:hAnsi="Arial" w:cs="Arial"/>
              </w:rPr>
              <w:t xml:space="preserve"> raz w roku</w:t>
            </w:r>
            <w:r>
              <w:rPr>
                <w:rFonts w:ascii="Arial" w:hAnsi="Arial" w:cs="Arial"/>
              </w:rPr>
              <w:t>, do 31 marca każdego roku</w:t>
            </w:r>
          </w:p>
        </w:tc>
        <w:tc>
          <w:tcPr>
            <w:tcW w:w="2551" w:type="dxa"/>
          </w:tcPr>
          <w:p w14:paraId="31DFDB79" w14:textId="77777777" w:rsidR="0051713A" w:rsidRDefault="0051713A" w:rsidP="005F6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BKS KGP,</w:t>
            </w:r>
          </w:p>
          <w:p w14:paraId="7D47C8E1" w14:textId="77777777" w:rsidR="0051713A" w:rsidRDefault="0051713A" w:rsidP="005F6C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BKSziOP</w:t>
            </w:r>
            <w:proofErr w:type="spellEnd"/>
            <w:r>
              <w:rPr>
                <w:rFonts w:ascii="Arial" w:hAnsi="Arial" w:cs="Arial"/>
              </w:rPr>
              <w:t xml:space="preserve"> KGP,</w:t>
            </w:r>
          </w:p>
          <w:p w14:paraId="35DAFDE2" w14:textId="119E1EC4" w:rsidR="00AB526A" w:rsidRPr="00456FB6" w:rsidRDefault="00AB526A" w:rsidP="005F6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(wg właściwości)</w:t>
            </w:r>
          </w:p>
        </w:tc>
      </w:tr>
      <w:tr w:rsidR="00585B9F" w:rsidRPr="00456FB6" w14:paraId="06C1B6F1" w14:textId="77777777" w:rsidTr="001F2C59">
        <w:trPr>
          <w:trHeight w:val="1066"/>
        </w:trPr>
        <w:tc>
          <w:tcPr>
            <w:tcW w:w="2405" w:type="dxa"/>
          </w:tcPr>
          <w:p w14:paraId="1273C864" w14:textId="35B88BF7" w:rsidR="00585B9F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Podnoszenie</w:t>
            </w:r>
            <w:r w:rsidRPr="00720512">
              <w:rPr>
                <w:rFonts w:ascii="Arial" w:hAnsi="Arial" w:cs="Arial"/>
              </w:rPr>
              <w:t xml:space="preserve"> wiedzy i kompetencji pracowników w zakresie dostępności cyfrowej</w:t>
            </w:r>
          </w:p>
        </w:tc>
        <w:tc>
          <w:tcPr>
            <w:tcW w:w="7371" w:type="dxa"/>
          </w:tcPr>
          <w:p w14:paraId="693AF233" w14:textId="432CBD49" w:rsidR="00585B9F" w:rsidRDefault="00585B9F" w:rsidP="00585B9F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</w:t>
            </w:r>
            <w:r w:rsidR="002147DB">
              <w:rPr>
                <w:rFonts w:ascii="Arial" w:hAnsi="Arial" w:cs="Arial"/>
              </w:rPr>
              <w:t>wanie poradnika dla komórek organizacyjnych</w:t>
            </w:r>
            <w:r>
              <w:rPr>
                <w:rFonts w:ascii="Arial" w:hAnsi="Arial" w:cs="Arial"/>
              </w:rPr>
              <w:t xml:space="preserve"> KGP i </w:t>
            </w:r>
            <w:r w:rsidRPr="00EA7CA3">
              <w:rPr>
                <w:rFonts w:ascii="Arial" w:hAnsi="Arial" w:cs="Arial"/>
              </w:rPr>
              <w:t xml:space="preserve">CPKP </w:t>
            </w:r>
            <w:r>
              <w:rPr>
                <w:rFonts w:ascii="Arial" w:hAnsi="Arial" w:cs="Arial"/>
              </w:rPr>
              <w:t>„</w:t>
            </w:r>
            <w:r w:rsidRPr="00EA7CA3">
              <w:rPr>
                <w:rFonts w:ascii="Arial" w:hAnsi="Arial" w:cs="Arial"/>
              </w:rPr>
              <w:t>BOA</w:t>
            </w:r>
            <w:r>
              <w:rPr>
                <w:rFonts w:ascii="Arial" w:hAnsi="Arial" w:cs="Arial"/>
              </w:rPr>
              <w:t>”</w:t>
            </w:r>
            <w:r w:rsidRPr="00EA7C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zakresie wybranych elementów tworzenia dokumentów i multimediów dostępnych cyfrowo.</w:t>
            </w:r>
          </w:p>
          <w:p w14:paraId="7EDB6B22" w14:textId="744DD6EB" w:rsidR="00585B9F" w:rsidRPr="00585B9F" w:rsidRDefault="00585B9F" w:rsidP="00585B9F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85B9F">
              <w:rPr>
                <w:rFonts w:ascii="Arial" w:hAnsi="Arial" w:cs="Arial"/>
              </w:rPr>
              <w:t>Przekazanie ww. poradnika komórkom organizacyjnym KGP</w:t>
            </w:r>
            <w:r>
              <w:t xml:space="preserve"> i </w:t>
            </w:r>
            <w:r w:rsidRPr="00585B9F">
              <w:rPr>
                <w:rFonts w:ascii="Arial" w:hAnsi="Arial" w:cs="Arial"/>
              </w:rPr>
              <w:t>CPKP „BOA”.</w:t>
            </w:r>
          </w:p>
        </w:tc>
        <w:tc>
          <w:tcPr>
            <w:tcW w:w="1985" w:type="dxa"/>
          </w:tcPr>
          <w:p w14:paraId="42A9EA24" w14:textId="7E7F7AF1" w:rsidR="00585B9F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2022 r.</w:t>
            </w:r>
          </w:p>
        </w:tc>
        <w:tc>
          <w:tcPr>
            <w:tcW w:w="2551" w:type="dxa"/>
          </w:tcPr>
          <w:p w14:paraId="7B9C603D" w14:textId="77777777" w:rsidR="00585B9F" w:rsidRDefault="00585B9F" w:rsidP="00585B9F">
            <w:pPr>
              <w:rPr>
                <w:rFonts w:ascii="Arial" w:hAnsi="Arial" w:cs="Arial"/>
              </w:rPr>
            </w:pPr>
            <w:r w:rsidRPr="00720512">
              <w:rPr>
                <w:rFonts w:ascii="Arial" w:hAnsi="Arial" w:cs="Arial"/>
              </w:rPr>
              <w:t>BKS KGP,</w:t>
            </w:r>
          </w:p>
          <w:p w14:paraId="39250B8E" w14:textId="77777777" w:rsidR="00585B9F" w:rsidRPr="00720512" w:rsidRDefault="00585B9F" w:rsidP="00585B9F">
            <w:pPr>
              <w:rPr>
                <w:rFonts w:ascii="Arial" w:hAnsi="Arial" w:cs="Arial"/>
              </w:rPr>
            </w:pPr>
            <w:proofErr w:type="spellStart"/>
            <w:r w:rsidRPr="00AB526A">
              <w:rPr>
                <w:rFonts w:ascii="Arial" w:hAnsi="Arial" w:cs="Arial"/>
              </w:rPr>
              <w:t>BKSziOP</w:t>
            </w:r>
            <w:proofErr w:type="spellEnd"/>
            <w:r w:rsidRPr="00AB526A">
              <w:rPr>
                <w:rFonts w:ascii="Arial" w:hAnsi="Arial" w:cs="Arial"/>
              </w:rPr>
              <w:t xml:space="preserve"> KGP</w:t>
            </w:r>
            <w:r>
              <w:rPr>
                <w:rFonts w:ascii="Arial" w:hAnsi="Arial" w:cs="Arial"/>
              </w:rPr>
              <w:t>,</w:t>
            </w:r>
          </w:p>
          <w:p w14:paraId="0B884B69" w14:textId="5D39291D" w:rsidR="00585B9F" w:rsidRDefault="00585B9F" w:rsidP="00585B9F">
            <w:pPr>
              <w:rPr>
                <w:rFonts w:ascii="Arial" w:hAnsi="Arial" w:cs="Arial"/>
              </w:rPr>
            </w:pPr>
            <w:r w:rsidRPr="00720512">
              <w:rPr>
                <w:rFonts w:ascii="Arial" w:hAnsi="Arial" w:cs="Arial"/>
              </w:rPr>
              <w:t>Koordynator ds. dostępności w KGP</w:t>
            </w:r>
          </w:p>
        </w:tc>
      </w:tr>
      <w:tr w:rsidR="00585B9F" w:rsidRPr="00456FB6" w14:paraId="4A3141B6" w14:textId="0A9E17DC" w:rsidTr="001F2C59">
        <w:trPr>
          <w:trHeight w:val="841"/>
        </w:trPr>
        <w:tc>
          <w:tcPr>
            <w:tcW w:w="2405" w:type="dxa"/>
          </w:tcPr>
          <w:p w14:paraId="35A87EDF" w14:textId="140D5BFB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Podniesienie poziomu dostępności cyfrowej stron internetowych</w:t>
            </w:r>
            <w:r w:rsidRPr="00456FB6">
              <w:rPr>
                <w:rFonts w:ascii="Arial" w:hAnsi="Arial" w:cs="Arial"/>
              </w:rPr>
              <w:t xml:space="preserve"> KGP   </w:t>
            </w:r>
          </w:p>
        </w:tc>
        <w:tc>
          <w:tcPr>
            <w:tcW w:w="7371" w:type="dxa"/>
          </w:tcPr>
          <w:p w14:paraId="17077643" w14:textId="77777777" w:rsidR="00585B9F" w:rsidRDefault="00585B9F" w:rsidP="00585B9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</w:t>
            </w:r>
            <w:r w:rsidRPr="00C30092">
              <w:rPr>
                <w:rFonts w:ascii="Arial" w:hAnsi="Arial" w:cs="Arial"/>
              </w:rPr>
              <w:t xml:space="preserve">danych statystycznych udostępnianych na stronach internetowych pod kątem dostępności cyfrowej i ułatwień przetwarzania prezentowanych danych. </w:t>
            </w:r>
          </w:p>
          <w:p w14:paraId="1C180B14" w14:textId="1F78BB1D" w:rsidR="00585B9F" w:rsidRPr="00AB526A" w:rsidRDefault="00585B9F" w:rsidP="00585B9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B526A">
              <w:rPr>
                <w:rFonts w:ascii="Arial" w:hAnsi="Arial" w:cs="Arial"/>
              </w:rPr>
              <w:t>W przypadku stwierdzenia niepra</w:t>
            </w:r>
            <w:r>
              <w:rPr>
                <w:rFonts w:ascii="Arial" w:hAnsi="Arial" w:cs="Arial"/>
              </w:rPr>
              <w:t>widłowości w zakresie danych</w:t>
            </w:r>
            <w:r w:rsidRPr="00AB526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AB526A">
              <w:rPr>
                <w:rFonts w:ascii="Arial" w:hAnsi="Arial" w:cs="Arial"/>
              </w:rPr>
              <w:t>o których mowa w punkcie 1., podjęcie działań naprawczych na rzecz zapewnienia ich dostępności cyfrowej.</w:t>
            </w:r>
          </w:p>
        </w:tc>
        <w:tc>
          <w:tcPr>
            <w:tcW w:w="1985" w:type="dxa"/>
          </w:tcPr>
          <w:p w14:paraId="616DBE7A" w14:textId="1B18B693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2022</w:t>
            </w:r>
            <w:r w:rsidRPr="00456FB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6E061169" w14:textId="352C3904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BKS KGP</w:t>
            </w:r>
          </w:p>
        </w:tc>
      </w:tr>
      <w:tr w:rsidR="00585B9F" w:rsidRPr="00456FB6" w14:paraId="13C42C56" w14:textId="77777777" w:rsidTr="001F2C59">
        <w:trPr>
          <w:trHeight w:val="841"/>
        </w:trPr>
        <w:tc>
          <w:tcPr>
            <w:tcW w:w="2405" w:type="dxa"/>
          </w:tcPr>
          <w:p w14:paraId="006D51AC" w14:textId="4D1EDCC6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Podniesienie poziomu</w:t>
            </w:r>
            <w:r w:rsidRPr="00C30092">
              <w:rPr>
                <w:rFonts w:ascii="Arial" w:hAnsi="Arial" w:cs="Arial"/>
              </w:rPr>
              <w:t xml:space="preserve"> dostępności cyfrowej stron internetowych KGP   </w:t>
            </w:r>
          </w:p>
        </w:tc>
        <w:tc>
          <w:tcPr>
            <w:tcW w:w="7371" w:type="dxa"/>
          </w:tcPr>
          <w:p w14:paraId="0E43A72A" w14:textId="5A9BAB7C" w:rsidR="00585B9F" w:rsidRPr="00C30092" w:rsidRDefault="00585B9F" w:rsidP="00585B9F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30092">
              <w:rPr>
                <w:rFonts w:ascii="Arial" w:hAnsi="Arial" w:cs="Arial"/>
              </w:rPr>
              <w:t>Budowa nowego szablonu (layoutu) strony policja.pl</w:t>
            </w:r>
          </w:p>
          <w:p w14:paraId="7CE2ED8D" w14:textId="33161774" w:rsidR="00585B9F" w:rsidRPr="00C30092" w:rsidRDefault="00585B9F" w:rsidP="00585B9F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30092">
              <w:rPr>
                <w:rFonts w:ascii="Arial" w:hAnsi="Arial" w:cs="Arial"/>
              </w:rPr>
              <w:t>Przebudowa wybranych stron internetowych w celu zwiększenia ich dostępności cyfrowej.</w:t>
            </w:r>
          </w:p>
        </w:tc>
        <w:tc>
          <w:tcPr>
            <w:tcW w:w="1985" w:type="dxa"/>
          </w:tcPr>
          <w:p w14:paraId="28C031A9" w14:textId="2A178E5E" w:rsidR="00585B9F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 2024 r.</w:t>
            </w:r>
          </w:p>
        </w:tc>
        <w:tc>
          <w:tcPr>
            <w:tcW w:w="2551" w:type="dxa"/>
          </w:tcPr>
          <w:p w14:paraId="703DF3F0" w14:textId="77339D27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BKS KGP</w:t>
            </w:r>
          </w:p>
        </w:tc>
      </w:tr>
      <w:tr w:rsidR="00585B9F" w:rsidRPr="00456FB6" w14:paraId="1CCBAD81" w14:textId="79D6D5B6" w:rsidTr="001F2C59">
        <w:trPr>
          <w:trHeight w:val="708"/>
        </w:trPr>
        <w:tc>
          <w:tcPr>
            <w:tcW w:w="2405" w:type="dxa"/>
          </w:tcPr>
          <w:p w14:paraId="244FDAAE" w14:textId="16FAEA80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Podnoszenie</w:t>
            </w:r>
            <w:r w:rsidRPr="00550E48">
              <w:rPr>
                <w:rFonts w:ascii="Arial" w:hAnsi="Arial" w:cs="Arial"/>
              </w:rPr>
              <w:t xml:space="preserve"> wiedzy i kompetencji</w:t>
            </w:r>
            <w:r>
              <w:rPr>
                <w:rFonts w:ascii="Arial" w:hAnsi="Arial" w:cs="Arial"/>
              </w:rPr>
              <w:t xml:space="preserve"> pracowników w zakresie dostępności cyfrowej</w:t>
            </w:r>
          </w:p>
        </w:tc>
        <w:tc>
          <w:tcPr>
            <w:tcW w:w="7371" w:type="dxa"/>
          </w:tcPr>
          <w:p w14:paraId="0A6F83A7" w14:textId="77777777" w:rsidR="00585B9F" w:rsidRDefault="00585B9F" w:rsidP="00585B9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szkoleń</w:t>
            </w:r>
          </w:p>
          <w:p w14:paraId="6108FC17" w14:textId="72AFF156" w:rsidR="00585B9F" w:rsidRPr="00585B9F" w:rsidRDefault="00585B9F" w:rsidP="00585B9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5B9F">
              <w:rPr>
                <w:rFonts w:ascii="Arial" w:hAnsi="Arial" w:cs="Arial"/>
              </w:rPr>
              <w:t>dla osób odpowiedzialnych za tworzenie i udostępnianie dostępnych c</w:t>
            </w:r>
            <w:r>
              <w:rPr>
                <w:rFonts w:ascii="Arial" w:hAnsi="Arial" w:cs="Arial"/>
              </w:rPr>
              <w:t>yfrowo dokumentów i multimediów,</w:t>
            </w:r>
          </w:p>
          <w:p w14:paraId="39B84018" w14:textId="7F7C897B" w:rsidR="00585B9F" w:rsidRPr="00585B9F" w:rsidRDefault="00585B9F" w:rsidP="00585B9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5B9F">
              <w:rPr>
                <w:rFonts w:ascii="Arial" w:hAnsi="Arial" w:cs="Arial"/>
              </w:rPr>
              <w:t>dla redaktorów merytorycznych i redaktorów tech</w:t>
            </w:r>
            <w:r>
              <w:rPr>
                <w:rFonts w:ascii="Arial" w:hAnsi="Arial" w:cs="Arial"/>
              </w:rPr>
              <w:t>nicznych serwisów internetowych,</w:t>
            </w:r>
          </w:p>
          <w:p w14:paraId="26851948" w14:textId="4940CD7F" w:rsidR="00585B9F" w:rsidRPr="00585B9F" w:rsidRDefault="00585B9F" w:rsidP="00585B9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5B9F">
              <w:rPr>
                <w:rFonts w:ascii="Arial" w:hAnsi="Arial" w:cs="Arial"/>
              </w:rPr>
              <w:t>nt. tworzenia dostępnych komunikatów i materiałów informacyjno-promocyjnych.</w:t>
            </w:r>
          </w:p>
        </w:tc>
        <w:tc>
          <w:tcPr>
            <w:tcW w:w="1985" w:type="dxa"/>
          </w:tcPr>
          <w:p w14:paraId="74215F17" w14:textId="5A6BF461" w:rsidR="00585B9F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zapotrzebowania.</w:t>
            </w:r>
          </w:p>
          <w:p w14:paraId="5B27B15A" w14:textId="70AB3BC8" w:rsidR="00585B9F" w:rsidRPr="00456FB6" w:rsidRDefault="00585B9F" w:rsidP="0058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Działanie ciągłe</w:t>
            </w:r>
          </w:p>
        </w:tc>
        <w:tc>
          <w:tcPr>
            <w:tcW w:w="2551" w:type="dxa"/>
          </w:tcPr>
          <w:p w14:paraId="6DBA27D5" w14:textId="77777777" w:rsidR="00585B9F" w:rsidRPr="00550E48" w:rsidRDefault="00585B9F" w:rsidP="00585B9F">
            <w:pPr>
              <w:rPr>
                <w:rFonts w:ascii="Arial" w:hAnsi="Arial" w:cs="Arial"/>
              </w:rPr>
            </w:pPr>
            <w:r w:rsidRPr="00550E48">
              <w:rPr>
                <w:rFonts w:ascii="Arial" w:hAnsi="Arial" w:cs="Arial"/>
              </w:rPr>
              <w:t>BKS KGP,</w:t>
            </w:r>
          </w:p>
          <w:p w14:paraId="1996F671" w14:textId="77777777" w:rsidR="00585B9F" w:rsidRPr="00550E48" w:rsidRDefault="00585B9F" w:rsidP="00585B9F">
            <w:pPr>
              <w:rPr>
                <w:rFonts w:ascii="Arial" w:hAnsi="Arial" w:cs="Arial"/>
              </w:rPr>
            </w:pPr>
            <w:proofErr w:type="spellStart"/>
            <w:r w:rsidRPr="00550E48">
              <w:rPr>
                <w:rFonts w:ascii="Arial" w:hAnsi="Arial" w:cs="Arial"/>
              </w:rPr>
              <w:t>BKSziOP</w:t>
            </w:r>
            <w:proofErr w:type="spellEnd"/>
            <w:r w:rsidRPr="00550E48">
              <w:rPr>
                <w:rFonts w:ascii="Arial" w:hAnsi="Arial" w:cs="Arial"/>
              </w:rPr>
              <w:t xml:space="preserve"> KGP,</w:t>
            </w:r>
          </w:p>
          <w:p w14:paraId="41D1AEF6" w14:textId="4F79125C" w:rsidR="00585B9F" w:rsidRPr="00456FB6" w:rsidRDefault="00585B9F" w:rsidP="00585B9F">
            <w:pPr>
              <w:rPr>
                <w:rFonts w:ascii="Arial" w:hAnsi="Arial" w:cs="Arial"/>
              </w:rPr>
            </w:pPr>
            <w:r w:rsidRPr="00550E48">
              <w:rPr>
                <w:rFonts w:ascii="Arial" w:hAnsi="Arial" w:cs="Arial"/>
              </w:rPr>
              <w:t>Koordynator ds. dostępności w KGP</w:t>
            </w:r>
          </w:p>
        </w:tc>
      </w:tr>
      <w:bookmarkEnd w:id="4"/>
    </w:tbl>
    <w:p w14:paraId="3006BD45" w14:textId="77777777" w:rsidR="00DE3BD2" w:rsidRDefault="00DE3BD2">
      <w:pPr>
        <w:rPr>
          <w:rFonts w:ascii="Arial" w:hAnsi="Arial" w:cs="Arial"/>
          <w:b/>
        </w:rPr>
      </w:pPr>
    </w:p>
    <w:p w14:paraId="69965761" w14:textId="29F97771" w:rsidR="00CA70C2" w:rsidRPr="00DE3BD2" w:rsidRDefault="004A777F" w:rsidP="00DE3BD2">
      <w:pPr>
        <w:pStyle w:val="Nagwek2"/>
        <w:rPr>
          <w:rFonts w:ascii="Arial" w:hAnsi="Arial" w:cs="Arial"/>
          <w:b/>
          <w:sz w:val="24"/>
          <w:szCs w:val="24"/>
        </w:rPr>
      </w:pPr>
      <w:r w:rsidRPr="00DE3BD2">
        <w:rPr>
          <w:rFonts w:ascii="Arial" w:hAnsi="Arial" w:cs="Arial"/>
          <w:b/>
          <w:sz w:val="24"/>
          <w:szCs w:val="24"/>
        </w:rPr>
        <w:lastRenderedPageBreak/>
        <w:t>Dostępność informacyjno-komunikacyjna</w:t>
      </w:r>
      <w:r w:rsidR="00EB7552" w:rsidRPr="00DE3BD2">
        <w:rPr>
          <w:rFonts w:ascii="Arial" w:hAnsi="Arial" w:cs="Arial"/>
          <w:b/>
          <w:sz w:val="24"/>
          <w:szCs w:val="24"/>
        </w:rPr>
        <w:t xml:space="preserve"> </w:t>
      </w:r>
    </w:p>
    <w:p w14:paraId="4F57F5B5" w14:textId="7C79F472" w:rsidR="004A777F" w:rsidRPr="00456FB6" w:rsidRDefault="004A777F">
      <w:pPr>
        <w:rPr>
          <w:rFonts w:ascii="Arial" w:hAnsi="Arial" w:cs="Arial"/>
        </w:rPr>
      </w:pPr>
    </w:p>
    <w:tbl>
      <w:tblPr>
        <w:tblStyle w:val="Tabela-Siatka"/>
        <w:tblW w:w="14312" w:type="dxa"/>
        <w:tblLook w:val="0620" w:firstRow="1" w:lastRow="0" w:firstColumn="0" w:lastColumn="0" w:noHBand="1" w:noVBand="1"/>
        <w:tblCaption w:val="Dostępność informacyjno-komunikacyjna "/>
      </w:tblPr>
      <w:tblGrid>
        <w:gridCol w:w="2405"/>
        <w:gridCol w:w="7371"/>
        <w:gridCol w:w="1985"/>
        <w:gridCol w:w="2551"/>
      </w:tblGrid>
      <w:tr w:rsidR="0051713A" w:rsidRPr="00456FB6" w14:paraId="46D512E5" w14:textId="7460FA58" w:rsidTr="001F2C59">
        <w:tc>
          <w:tcPr>
            <w:tcW w:w="2405" w:type="dxa"/>
          </w:tcPr>
          <w:p w14:paraId="74FE165C" w14:textId="23733B0C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bookmarkStart w:id="5" w:name="_Hlk62425334"/>
            <w:r w:rsidRPr="00456FB6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7371" w:type="dxa"/>
          </w:tcPr>
          <w:p w14:paraId="52ACB45E" w14:textId="0C631FBB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Działanie do wdrożenia</w:t>
            </w:r>
          </w:p>
        </w:tc>
        <w:tc>
          <w:tcPr>
            <w:tcW w:w="1985" w:type="dxa"/>
          </w:tcPr>
          <w:p w14:paraId="4690582F" w14:textId="3BF109D1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51" w:type="dxa"/>
          </w:tcPr>
          <w:p w14:paraId="4771004C" w14:textId="6D87F7B6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Podmioty odpowiedzialne</w:t>
            </w:r>
          </w:p>
        </w:tc>
      </w:tr>
      <w:tr w:rsidR="0051713A" w:rsidRPr="00456FB6" w14:paraId="5FCC3B93" w14:textId="5525470A" w:rsidTr="001F2C59">
        <w:tc>
          <w:tcPr>
            <w:tcW w:w="2405" w:type="dxa"/>
          </w:tcPr>
          <w:p w14:paraId="41FC92A0" w14:textId="638DCC71" w:rsidR="0051713A" w:rsidRPr="00456FB6" w:rsidRDefault="000474FC" w:rsidP="00212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Zapewnienie informacji o zakresie działania KGP i CPKP </w:t>
            </w:r>
            <w:r w:rsidR="006056CC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BOA</w:t>
            </w:r>
            <w:r w:rsidR="006056CC">
              <w:rPr>
                <w:rFonts w:ascii="Arial" w:hAnsi="Arial" w:cs="Arial"/>
              </w:rPr>
              <w:t>”</w:t>
            </w:r>
          </w:p>
        </w:tc>
        <w:tc>
          <w:tcPr>
            <w:tcW w:w="7371" w:type="dxa"/>
          </w:tcPr>
          <w:p w14:paraId="189E8C54" w14:textId="6197A500" w:rsidR="000474FC" w:rsidRPr="000474FC" w:rsidRDefault="000474FC" w:rsidP="00CB570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t>Zapewnienie na stronie policja.pl informacji o zakresie działania KGP</w:t>
            </w:r>
            <w:r>
              <w:rPr>
                <w:rFonts w:ascii="Arial" w:hAnsi="Arial" w:cs="Arial"/>
              </w:rPr>
              <w:t xml:space="preserve"> i CPKP BOA</w:t>
            </w:r>
            <w:r w:rsidRPr="000474FC">
              <w:rPr>
                <w:rFonts w:ascii="Arial" w:hAnsi="Arial" w:cs="Arial"/>
              </w:rPr>
              <w:t xml:space="preserve"> w postaci: </w:t>
            </w:r>
          </w:p>
          <w:p w14:paraId="2ADA644F" w14:textId="1F180064" w:rsidR="000474FC" w:rsidRPr="000474FC" w:rsidRDefault="000474FC" w:rsidP="00CB57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474FC">
              <w:rPr>
                <w:rFonts w:ascii="Arial" w:hAnsi="Arial" w:cs="Arial"/>
              </w:rPr>
              <w:t>lektronicznego pliku zawierającego tekst odczytywalny maszynowo.</w:t>
            </w:r>
          </w:p>
          <w:p w14:paraId="0DB3A90C" w14:textId="10086F92" w:rsidR="000474FC" w:rsidRPr="000474FC" w:rsidRDefault="000474FC" w:rsidP="00CB57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0474FC">
              <w:rPr>
                <w:rFonts w:ascii="Arial" w:hAnsi="Arial" w:cs="Arial"/>
              </w:rPr>
              <w:t>agrania treści w polskim języku migowym.</w:t>
            </w:r>
          </w:p>
          <w:p w14:paraId="1191E709" w14:textId="1DAB5979" w:rsidR="0051713A" w:rsidRPr="000474FC" w:rsidRDefault="000474FC" w:rsidP="00CB57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474FC">
              <w:rPr>
                <w:rFonts w:ascii="Arial" w:hAnsi="Arial" w:cs="Arial"/>
              </w:rPr>
              <w:t>nformacji w tekście łatwym do czytania</w:t>
            </w:r>
            <w:r w:rsidR="00EA7CA3">
              <w:rPr>
                <w:rFonts w:ascii="Arial" w:hAnsi="Arial" w:cs="Arial"/>
              </w:rPr>
              <w:t xml:space="preserve"> (ETR)</w:t>
            </w:r>
            <w:r w:rsidRPr="000474FC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2558EEC1" w14:textId="572C981A" w:rsidR="0051713A" w:rsidRPr="00456FB6" w:rsidRDefault="0051713A" w:rsidP="00212F3B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Wrzesień 2021 r.</w:t>
            </w:r>
          </w:p>
        </w:tc>
        <w:tc>
          <w:tcPr>
            <w:tcW w:w="2551" w:type="dxa"/>
          </w:tcPr>
          <w:p w14:paraId="122325E6" w14:textId="52F57A9C" w:rsidR="0051713A" w:rsidRPr="00456FB6" w:rsidRDefault="000474FC" w:rsidP="00212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 w KGP</w:t>
            </w:r>
          </w:p>
        </w:tc>
      </w:tr>
      <w:tr w:rsidR="0051713A" w:rsidRPr="00456FB6" w14:paraId="77CA83A4" w14:textId="1FC06DD1" w:rsidTr="001F2C59">
        <w:tc>
          <w:tcPr>
            <w:tcW w:w="2405" w:type="dxa"/>
          </w:tcPr>
          <w:p w14:paraId="60118F4E" w14:textId="721266CB" w:rsidR="0051713A" w:rsidRPr="00456FB6" w:rsidRDefault="00AC11D0" w:rsidP="0085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Poprawa dostępności dla osób głuchych </w:t>
            </w:r>
          </w:p>
        </w:tc>
        <w:tc>
          <w:tcPr>
            <w:tcW w:w="7371" w:type="dxa"/>
          </w:tcPr>
          <w:p w14:paraId="7DC78865" w14:textId="2EF0830F" w:rsidR="000474FC" w:rsidRPr="000474FC" w:rsidRDefault="000474FC" w:rsidP="00CB57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t>Upowszec</w:t>
            </w:r>
            <w:r w:rsidR="00AB526A">
              <w:rPr>
                <w:rFonts w:ascii="Arial" w:hAnsi="Arial" w:cs="Arial"/>
              </w:rPr>
              <w:t>hnienie funkcjonowania e-</w:t>
            </w:r>
            <w:r w:rsidRPr="000474FC">
              <w:rPr>
                <w:rFonts w:ascii="Arial" w:hAnsi="Arial" w:cs="Arial"/>
              </w:rPr>
              <w:t>usługi tłumacza języka migowego online.</w:t>
            </w:r>
          </w:p>
          <w:p w14:paraId="377CF81E" w14:textId="53E7528C" w:rsidR="00AC11D0" w:rsidRDefault="000474FC" w:rsidP="00CB57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t>Doposażenie wybranych obiektów</w:t>
            </w:r>
            <w:r w:rsidR="00AC11D0">
              <w:rPr>
                <w:rFonts w:ascii="Arial" w:hAnsi="Arial" w:cs="Arial"/>
              </w:rPr>
              <w:t xml:space="preserve"> w rozwiązania teleinformatyczne</w:t>
            </w:r>
            <w:r w:rsidRPr="000474FC">
              <w:rPr>
                <w:rFonts w:ascii="Arial" w:hAnsi="Arial" w:cs="Arial"/>
              </w:rPr>
              <w:t xml:space="preserve"> umożliwiające realizację usługi tłumacza języka migowego online</w:t>
            </w:r>
            <w:r w:rsidR="00AC11D0">
              <w:rPr>
                <w:rFonts w:ascii="Arial" w:hAnsi="Arial" w:cs="Arial"/>
              </w:rPr>
              <w:t>.</w:t>
            </w:r>
          </w:p>
          <w:p w14:paraId="1CB398FA" w14:textId="2390B069" w:rsidR="0051713A" w:rsidRPr="000474FC" w:rsidRDefault="00AC11D0" w:rsidP="00CB57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C11D0">
              <w:rPr>
                <w:rFonts w:ascii="Arial" w:hAnsi="Arial" w:cs="Arial"/>
              </w:rPr>
              <w:t>Szkolenie wytypowanych osób, mających kontakt z interesantami zewnętrznymi w zakresie obsługi usługi tłumacza języka migowego online.</w:t>
            </w:r>
          </w:p>
        </w:tc>
        <w:tc>
          <w:tcPr>
            <w:tcW w:w="1985" w:type="dxa"/>
          </w:tcPr>
          <w:p w14:paraId="3100690A" w14:textId="2D5BD542" w:rsidR="0051713A" w:rsidRPr="00456FB6" w:rsidRDefault="00AC11D0" w:rsidP="007B1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2021 r.</w:t>
            </w:r>
          </w:p>
        </w:tc>
        <w:tc>
          <w:tcPr>
            <w:tcW w:w="2551" w:type="dxa"/>
          </w:tcPr>
          <w:p w14:paraId="3441C07F" w14:textId="4963804D" w:rsidR="0051713A" w:rsidRPr="00456FB6" w:rsidRDefault="00AC11D0" w:rsidP="007B1E33">
            <w:pPr>
              <w:rPr>
                <w:rFonts w:ascii="Arial" w:hAnsi="Arial" w:cs="Arial"/>
              </w:rPr>
            </w:pPr>
            <w:r w:rsidRPr="00AC11D0">
              <w:rPr>
                <w:rFonts w:ascii="Arial" w:hAnsi="Arial" w:cs="Arial"/>
              </w:rPr>
              <w:t>Koordynator ds. dostępności w KGP we współpracy z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BŁiI</w:t>
            </w:r>
            <w:proofErr w:type="spellEnd"/>
            <w:r>
              <w:rPr>
                <w:rFonts w:ascii="Arial" w:hAnsi="Arial" w:cs="Arial"/>
              </w:rPr>
              <w:t xml:space="preserve"> KGP</w:t>
            </w:r>
          </w:p>
        </w:tc>
      </w:tr>
      <w:tr w:rsidR="000474FC" w:rsidRPr="00456FB6" w14:paraId="78EB89CF" w14:textId="77777777" w:rsidTr="001F2C59">
        <w:tc>
          <w:tcPr>
            <w:tcW w:w="2405" w:type="dxa"/>
          </w:tcPr>
          <w:p w14:paraId="18A58095" w14:textId="01D36EB5" w:rsidR="000474FC" w:rsidRPr="00456FB6" w:rsidRDefault="00AC11D0" w:rsidP="0085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Poprawa </w:t>
            </w:r>
            <w:r w:rsidR="000474FC">
              <w:rPr>
                <w:rFonts w:ascii="Arial" w:hAnsi="Arial" w:cs="Arial"/>
              </w:rPr>
              <w:t>dostępności dla osób słabosłyszących</w:t>
            </w:r>
          </w:p>
        </w:tc>
        <w:tc>
          <w:tcPr>
            <w:tcW w:w="7371" w:type="dxa"/>
          </w:tcPr>
          <w:p w14:paraId="204281C3" w14:textId="38E8FFF3" w:rsidR="000474FC" w:rsidRPr="000474FC" w:rsidRDefault="000474FC" w:rsidP="00CB57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t>Instalacja urządzenia lub innych środków technicznych do obsługi osób słabosłyszących w biurze przepustek w obiekcie KGP przy ul. Puławskiej.</w:t>
            </w:r>
          </w:p>
        </w:tc>
        <w:tc>
          <w:tcPr>
            <w:tcW w:w="1985" w:type="dxa"/>
          </w:tcPr>
          <w:p w14:paraId="3278E112" w14:textId="2846A3D2" w:rsidR="000474FC" w:rsidRPr="00456FB6" w:rsidRDefault="00EA030B" w:rsidP="007B1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uzależniona od możliwości finansowych</w:t>
            </w:r>
          </w:p>
        </w:tc>
        <w:tc>
          <w:tcPr>
            <w:tcW w:w="2551" w:type="dxa"/>
          </w:tcPr>
          <w:p w14:paraId="625F3119" w14:textId="580C29E5" w:rsidR="000474FC" w:rsidRPr="00456FB6" w:rsidRDefault="000474FC" w:rsidP="007B1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BLP KGP </w:t>
            </w:r>
            <w:r w:rsidR="00AC11D0">
              <w:rPr>
                <w:rFonts w:ascii="Arial" w:hAnsi="Arial" w:cs="Arial"/>
              </w:rPr>
              <w:t>we współpracy z koordynatorem ds. dostępności w KGP</w:t>
            </w:r>
          </w:p>
        </w:tc>
      </w:tr>
      <w:tr w:rsidR="0051713A" w:rsidRPr="00456FB6" w14:paraId="20A1E344" w14:textId="59828C3F" w:rsidTr="001F2C59">
        <w:tc>
          <w:tcPr>
            <w:tcW w:w="2405" w:type="dxa"/>
          </w:tcPr>
          <w:p w14:paraId="198FC4AE" w14:textId="2613C3B9" w:rsidR="0051713A" w:rsidRPr="00456FB6" w:rsidRDefault="009B766E" w:rsidP="00DE0C5F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Funkcjonowanie</w:t>
            </w:r>
            <w:r w:rsidR="0051713A" w:rsidRPr="00456FB6">
              <w:rPr>
                <w:rFonts w:ascii="Arial" w:hAnsi="Arial" w:cs="Arial"/>
              </w:rPr>
              <w:t xml:space="preserve"> </w:t>
            </w:r>
            <w:r w:rsidR="0051713A" w:rsidRPr="00456FB6">
              <w:rPr>
                <w:rFonts w:ascii="Arial" w:hAnsi="Arial" w:cs="Arial"/>
                <w:i/>
              </w:rPr>
              <w:t xml:space="preserve">Wewnętrznej procedury </w:t>
            </w:r>
          </w:p>
          <w:p w14:paraId="3B790088" w14:textId="77777777" w:rsidR="0051713A" w:rsidRPr="00456FB6" w:rsidRDefault="0051713A" w:rsidP="00DE0C5F">
            <w:pPr>
              <w:spacing w:line="276" w:lineRule="auto"/>
              <w:rPr>
                <w:rFonts w:ascii="Arial" w:eastAsia="Calibri" w:hAnsi="Arial" w:cs="Arial"/>
                <w:i/>
              </w:rPr>
            </w:pPr>
            <w:r w:rsidRPr="00456FB6">
              <w:rPr>
                <w:rFonts w:ascii="Arial" w:eastAsia="Calibri" w:hAnsi="Arial" w:cs="Arial"/>
                <w:i/>
              </w:rPr>
              <w:t>w zakresie realizacji niektórych zapisów</w:t>
            </w:r>
          </w:p>
          <w:p w14:paraId="2C163986" w14:textId="77777777" w:rsidR="0051713A" w:rsidRPr="00456FB6" w:rsidRDefault="0051713A" w:rsidP="00DE0C5F">
            <w:pPr>
              <w:spacing w:line="276" w:lineRule="auto"/>
              <w:rPr>
                <w:rFonts w:ascii="Arial" w:eastAsia="Calibri" w:hAnsi="Arial" w:cs="Arial"/>
              </w:rPr>
            </w:pPr>
            <w:r w:rsidRPr="00456FB6">
              <w:rPr>
                <w:rFonts w:ascii="Arial" w:eastAsia="Calibri" w:hAnsi="Arial" w:cs="Arial"/>
                <w:i/>
              </w:rPr>
              <w:t>ustawy o języku migowym i innych środkach komunikowania się</w:t>
            </w:r>
          </w:p>
        </w:tc>
        <w:tc>
          <w:tcPr>
            <w:tcW w:w="7371" w:type="dxa"/>
          </w:tcPr>
          <w:p w14:paraId="0476FB9D" w14:textId="0B2AAD4C" w:rsidR="0051713A" w:rsidRPr="00456FB6" w:rsidRDefault="0051713A" w:rsidP="00CB570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 xml:space="preserve">Aktualizacja danych osobowych </w:t>
            </w:r>
            <w:r w:rsidR="009B766E">
              <w:rPr>
                <w:rFonts w:ascii="Arial" w:hAnsi="Arial" w:cs="Arial"/>
              </w:rPr>
              <w:t>koordynatorów</w:t>
            </w:r>
            <w:r w:rsidRPr="00456FB6">
              <w:rPr>
                <w:rFonts w:ascii="Arial" w:hAnsi="Arial" w:cs="Arial"/>
              </w:rPr>
              <w:t xml:space="preserve"> realizacji bezpłatnej usługi tłumacza jęz. migowego.</w:t>
            </w:r>
          </w:p>
          <w:p w14:paraId="162F3EF6" w14:textId="2F7C6C1C" w:rsidR="0051713A" w:rsidRDefault="009B766E" w:rsidP="00CB570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Ponowne zapoznanie pracowników z </w:t>
            </w:r>
            <w:r w:rsidRPr="009B766E">
              <w:rPr>
                <w:rFonts w:ascii="Arial" w:hAnsi="Arial" w:cs="Arial"/>
                <w:i/>
              </w:rPr>
              <w:t>Wewnętrzną Procedurą</w:t>
            </w:r>
            <w:r w:rsidR="0051713A" w:rsidRPr="00456FB6">
              <w:rPr>
                <w:rFonts w:ascii="Arial" w:hAnsi="Arial" w:cs="Arial"/>
              </w:rPr>
              <w:t>.</w:t>
            </w:r>
          </w:p>
          <w:p w14:paraId="6BA99488" w14:textId="50A7AD99" w:rsidR="009B766E" w:rsidRPr="009B766E" w:rsidRDefault="009B766E" w:rsidP="00CB570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Dostosowanie </w:t>
            </w:r>
            <w:r>
              <w:rPr>
                <w:rFonts w:ascii="Arial" w:hAnsi="Arial" w:cs="Arial"/>
                <w:i/>
              </w:rPr>
              <w:t>W</w:t>
            </w:r>
            <w:r w:rsidRPr="009B766E">
              <w:rPr>
                <w:rFonts w:ascii="Arial" w:hAnsi="Arial" w:cs="Arial"/>
                <w:i/>
              </w:rPr>
              <w:t>niosku o zapewnienie bezpłatnej pomocy tłumacza PJM, SJM, SKOGN</w:t>
            </w:r>
            <w:r>
              <w:rPr>
                <w:rFonts w:ascii="Arial" w:hAnsi="Arial" w:cs="Arial"/>
              </w:rPr>
              <w:t xml:space="preserve"> do wymogów ustawy o dostępności cyfrowej</w:t>
            </w:r>
            <w:r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67436C62" w14:textId="433DCEA5" w:rsidR="0051713A" w:rsidRPr="00456FB6" w:rsidRDefault="0051713A" w:rsidP="00C86A6D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Do końca 2021 r.</w:t>
            </w:r>
          </w:p>
        </w:tc>
        <w:tc>
          <w:tcPr>
            <w:tcW w:w="2551" w:type="dxa"/>
          </w:tcPr>
          <w:p w14:paraId="004B2B00" w14:textId="42C036D5" w:rsidR="0051713A" w:rsidRPr="00456FB6" w:rsidRDefault="009B766E" w:rsidP="00C86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 w KGP we współpracy z BKS KGP</w:t>
            </w:r>
          </w:p>
        </w:tc>
      </w:tr>
    </w:tbl>
    <w:bookmarkEnd w:id="5"/>
    <w:p w14:paraId="5B5F913F" w14:textId="17E68E3D" w:rsidR="00F5041C" w:rsidRPr="00DE3BD2" w:rsidRDefault="00B76314" w:rsidP="00DE3BD2">
      <w:pPr>
        <w:pStyle w:val="Nagwek2"/>
        <w:rPr>
          <w:rFonts w:ascii="Arial" w:hAnsi="Arial" w:cs="Arial"/>
          <w:b/>
          <w:sz w:val="24"/>
          <w:szCs w:val="24"/>
        </w:rPr>
      </w:pPr>
      <w:r w:rsidRPr="00DE3BD2">
        <w:rPr>
          <w:rFonts w:ascii="Arial" w:hAnsi="Arial" w:cs="Arial"/>
          <w:b/>
          <w:sz w:val="24"/>
          <w:szCs w:val="24"/>
        </w:rPr>
        <w:lastRenderedPageBreak/>
        <w:t>Inne</w:t>
      </w:r>
      <w:r w:rsidR="009A1BF1" w:rsidRPr="00DE3BD2">
        <w:rPr>
          <w:rFonts w:ascii="Arial" w:hAnsi="Arial" w:cs="Arial"/>
          <w:b/>
          <w:sz w:val="24"/>
          <w:szCs w:val="24"/>
        </w:rPr>
        <w:t xml:space="preserve"> działania zmi</w:t>
      </w:r>
      <w:r w:rsidR="00EA030B" w:rsidRPr="00DE3BD2">
        <w:rPr>
          <w:rFonts w:ascii="Arial" w:hAnsi="Arial" w:cs="Arial"/>
          <w:b/>
          <w:sz w:val="24"/>
          <w:szCs w:val="24"/>
        </w:rPr>
        <w:t>erzające do poprawy dostępności</w:t>
      </w:r>
    </w:p>
    <w:p w14:paraId="04581968" w14:textId="77777777" w:rsidR="009A1BF1" w:rsidRPr="00456FB6" w:rsidRDefault="009A1BF1">
      <w:pPr>
        <w:rPr>
          <w:rFonts w:ascii="Arial" w:hAnsi="Arial" w:cs="Arial"/>
        </w:rPr>
      </w:pPr>
    </w:p>
    <w:tbl>
      <w:tblPr>
        <w:tblStyle w:val="Tabela-Siatka"/>
        <w:tblW w:w="14312" w:type="dxa"/>
        <w:tblLook w:val="0620" w:firstRow="1" w:lastRow="0" w:firstColumn="0" w:lastColumn="0" w:noHBand="1" w:noVBand="1"/>
        <w:tblCaption w:val="Inne działania zmierzające do poprawy dostępności"/>
      </w:tblPr>
      <w:tblGrid>
        <w:gridCol w:w="2503"/>
        <w:gridCol w:w="7288"/>
        <w:gridCol w:w="1984"/>
        <w:gridCol w:w="2537"/>
      </w:tblGrid>
      <w:tr w:rsidR="00EC4262" w:rsidRPr="00456FB6" w14:paraId="4EDC81F4" w14:textId="15DDCA8C" w:rsidTr="001F2C59">
        <w:tc>
          <w:tcPr>
            <w:tcW w:w="2405" w:type="dxa"/>
          </w:tcPr>
          <w:p w14:paraId="14DD2F6B" w14:textId="77777777" w:rsidR="00EC4262" w:rsidRPr="00456FB6" w:rsidRDefault="00EC4262" w:rsidP="003B7FD9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 xml:space="preserve">Obszar </w:t>
            </w:r>
          </w:p>
        </w:tc>
        <w:tc>
          <w:tcPr>
            <w:tcW w:w="7371" w:type="dxa"/>
          </w:tcPr>
          <w:p w14:paraId="0470CE87" w14:textId="77777777" w:rsidR="00EC4262" w:rsidRPr="00456FB6" w:rsidRDefault="00EC4262" w:rsidP="003B7FD9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1985" w:type="dxa"/>
          </w:tcPr>
          <w:p w14:paraId="76AFBC6C" w14:textId="77777777" w:rsidR="00EC4262" w:rsidRPr="00456FB6" w:rsidRDefault="00EC4262" w:rsidP="003B7FD9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51" w:type="dxa"/>
          </w:tcPr>
          <w:p w14:paraId="78B014E7" w14:textId="01BFAB79" w:rsidR="00EC4262" w:rsidRPr="00456FB6" w:rsidRDefault="00EC4262" w:rsidP="003B7FD9">
            <w:pPr>
              <w:ind w:right="-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Podmioty odpowiedzialne</w:t>
            </w:r>
          </w:p>
        </w:tc>
      </w:tr>
      <w:tr w:rsidR="00AD4CC3" w:rsidRPr="00456FB6" w14:paraId="23757E97" w14:textId="77777777" w:rsidTr="001F2C59">
        <w:trPr>
          <w:trHeight w:val="841"/>
        </w:trPr>
        <w:tc>
          <w:tcPr>
            <w:tcW w:w="2405" w:type="dxa"/>
          </w:tcPr>
          <w:p w14:paraId="1D710946" w14:textId="08BE3219" w:rsidR="00AD4CC3" w:rsidRPr="00456FB6" w:rsidRDefault="00AD4CC3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art. 4 ust. 3 Ustawy</w:t>
            </w:r>
            <w:r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7371" w:type="dxa"/>
          </w:tcPr>
          <w:p w14:paraId="147D7203" w14:textId="532F9582" w:rsidR="00AD4CC3" w:rsidRPr="005242B4" w:rsidRDefault="005242B4" w:rsidP="005242B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242B4">
              <w:rPr>
                <w:rFonts w:ascii="Arial" w:hAnsi="Arial" w:cs="Arial"/>
              </w:rPr>
              <w:t xml:space="preserve">Organizacja szkoleń w zakresie stosowania art. 4 ust. 3 i 4 Ustawy z 19 lipca 2019 r. </w:t>
            </w:r>
            <w:r w:rsidRPr="005242B4">
              <w:rPr>
                <w:rFonts w:ascii="Arial" w:hAnsi="Arial" w:cs="Arial"/>
                <w:i/>
              </w:rPr>
              <w:t>o zapewnieniu dostępności osobom ze szczególnymi potrzebami</w:t>
            </w:r>
            <w:r w:rsidRPr="005242B4">
              <w:rPr>
                <w:rFonts w:ascii="Arial" w:hAnsi="Arial" w:cs="Arial"/>
              </w:rPr>
              <w:t xml:space="preserve"> (Dz. U. 2019, poz. 1696) dla pracowników Komendy Głównej Policji, odpowiedzialnych za tworzenie opisów przedmiotu zamówienia i projektów umów.  </w:t>
            </w:r>
          </w:p>
        </w:tc>
        <w:tc>
          <w:tcPr>
            <w:tcW w:w="1985" w:type="dxa"/>
          </w:tcPr>
          <w:p w14:paraId="2B8B9DAE" w14:textId="75294F45" w:rsidR="00AD4CC3" w:rsidRDefault="005242B4" w:rsidP="003B7FD9">
            <w:pPr>
              <w:rPr>
                <w:rFonts w:ascii="Arial" w:hAnsi="Arial" w:cs="Arial"/>
              </w:rPr>
            </w:pPr>
            <w:r w:rsidRPr="005242B4">
              <w:rPr>
                <w:rFonts w:ascii="Arial" w:hAnsi="Arial" w:cs="Arial"/>
              </w:rPr>
              <w:t>Wg zapotrzebowania, działanie ciągłe</w:t>
            </w:r>
          </w:p>
        </w:tc>
        <w:tc>
          <w:tcPr>
            <w:tcW w:w="2551" w:type="dxa"/>
          </w:tcPr>
          <w:p w14:paraId="01AE51A8" w14:textId="77777777" w:rsidR="005242B4" w:rsidRDefault="00AD4CC3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 KGP</w:t>
            </w:r>
            <w:r w:rsidR="005242B4">
              <w:rPr>
                <w:rFonts w:ascii="Arial" w:hAnsi="Arial" w:cs="Arial"/>
              </w:rPr>
              <w:t xml:space="preserve"> </w:t>
            </w:r>
          </w:p>
          <w:p w14:paraId="262CE5B8" w14:textId="2AC5CF4C" w:rsidR="00AD4CC3" w:rsidRDefault="005242B4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współpracy z koordynatorem ds. dostępności</w:t>
            </w:r>
          </w:p>
        </w:tc>
      </w:tr>
      <w:tr w:rsidR="00EC4262" w:rsidRPr="00456FB6" w14:paraId="7748DDEE" w14:textId="161EDD07" w:rsidTr="001F2C59">
        <w:trPr>
          <w:trHeight w:val="841"/>
        </w:trPr>
        <w:tc>
          <w:tcPr>
            <w:tcW w:w="2405" w:type="dxa"/>
          </w:tcPr>
          <w:p w14:paraId="24CFBB13" w14:textId="6F20E42F" w:rsidR="00EC4262" w:rsidRPr="00456FB6" w:rsidRDefault="00EC4262" w:rsidP="003B7FD9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Realizacja art. 30 Ustawy</w:t>
            </w:r>
            <w:r w:rsidRPr="00456FB6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7371" w:type="dxa"/>
          </w:tcPr>
          <w:p w14:paraId="75602E8A" w14:textId="2EDA3F0F" w:rsidR="00AD4CC3" w:rsidRPr="00AD4CC3" w:rsidRDefault="00AD4CC3" w:rsidP="00CB570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D4CC3">
              <w:rPr>
                <w:rFonts w:ascii="Arial" w:hAnsi="Arial" w:cs="Arial"/>
              </w:rPr>
              <w:t>Opracowanie wzoru wniosku o zapewnienie dostępności</w:t>
            </w:r>
          </w:p>
          <w:p w14:paraId="504889D7" w14:textId="2C19D07E" w:rsidR="00EC4262" w:rsidRPr="00AD4CC3" w:rsidRDefault="00EC4262" w:rsidP="00CB570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D4CC3">
              <w:rPr>
                <w:rFonts w:ascii="Arial" w:hAnsi="Arial" w:cs="Arial"/>
              </w:rPr>
              <w:t>Opracowanie procedury przyjmowania i rozpatrywania wniosków, o których mowa w art. 30, w tym wniosków w ramach postępowania skargowego.</w:t>
            </w:r>
          </w:p>
        </w:tc>
        <w:tc>
          <w:tcPr>
            <w:tcW w:w="1985" w:type="dxa"/>
          </w:tcPr>
          <w:p w14:paraId="09DCD0F4" w14:textId="0CF8761F" w:rsidR="00EC4262" w:rsidRPr="00456FB6" w:rsidRDefault="00EC4262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030B">
              <w:rPr>
                <w:rFonts w:ascii="Arial" w:hAnsi="Arial" w:cs="Arial"/>
              </w:rPr>
              <w:t xml:space="preserve">Grudzień </w:t>
            </w:r>
            <w:r>
              <w:rPr>
                <w:rFonts w:ascii="Arial" w:hAnsi="Arial" w:cs="Arial"/>
              </w:rPr>
              <w:t>2021 r.</w:t>
            </w:r>
          </w:p>
        </w:tc>
        <w:tc>
          <w:tcPr>
            <w:tcW w:w="2551" w:type="dxa"/>
          </w:tcPr>
          <w:p w14:paraId="391219CE" w14:textId="4137F552" w:rsidR="00EC4262" w:rsidRPr="00456FB6" w:rsidRDefault="00EC4262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</w:t>
            </w:r>
            <w:r w:rsidR="00EA030B">
              <w:rPr>
                <w:rFonts w:ascii="Arial" w:hAnsi="Arial" w:cs="Arial"/>
              </w:rPr>
              <w:t>ości KGP</w:t>
            </w:r>
          </w:p>
        </w:tc>
      </w:tr>
      <w:tr w:rsidR="00C30092" w:rsidRPr="00456FB6" w14:paraId="3A92FB43" w14:textId="77777777" w:rsidTr="001F2C59">
        <w:trPr>
          <w:trHeight w:val="841"/>
        </w:trPr>
        <w:tc>
          <w:tcPr>
            <w:tcW w:w="2405" w:type="dxa"/>
          </w:tcPr>
          <w:p w14:paraId="41C2CC58" w14:textId="2FA0551D" w:rsidR="00C30092" w:rsidRPr="009B766E" w:rsidRDefault="00DF08B2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komunikacji osób ze szczególnymi potrzebami z urzędem</w:t>
            </w:r>
          </w:p>
        </w:tc>
        <w:tc>
          <w:tcPr>
            <w:tcW w:w="7371" w:type="dxa"/>
          </w:tcPr>
          <w:p w14:paraId="2BE46A33" w14:textId="77777777" w:rsidR="00C30092" w:rsidRDefault="00C30092" w:rsidP="00CB570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wzoru wniosku o kontakt w formie, której oczekuje osoba ze szczególnymi potrzebami.</w:t>
            </w:r>
          </w:p>
          <w:p w14:paraId="692629B4" w14:textId="26ED74D3" w:rsidR="00C30092" w:rsidRPr="00DF08B2" w:rsidRDefault="00C30092" w:rsidP="00CB570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F08B2">
              <w:rPr>
                <w:rFonts w:ascii="Arial" w:hAnsi="Arial" w:cs="Arial"/>
              </w:rPr>
              <w:t xml:space="preserve">Opracowanie procedury rozpatrywania wniosków </w:t>
            </w:r>
            <w:r w:rsidR="00DF08B2" w:rsidRPr="00DF08B2">
              <w:rPr>
                <w:rFonts w:ascii="Arial" w:hAnsi="Arial" w:cs="Arial"/>
              </w:rPr>
              <w:t>o kontakt w formie, której oczekuje osoba ze szczególnymi potrzebami.</w:t>
            </w:r>
          </w:p>
        </w:tc>
        <w:tc>
          <w:tcPr>
            <w:tcW w:w="1985" w:type="dxa"/>
          </w:tcPr>
          <w:p w14:paraId="781AC125" w14:textId="25F07000" w:rsidR="00C30092" w:rsidRDefault="00DF08B2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 2021 r.</w:t>
            </w:r>
          </w:p>
        </w:tc>
        <w:tc>
          <w:tcPr>
            <w:tcW w:w="2551" w:type="dxa"/>
          </w:tcPr>
          <w:p w14:paraId="357091B7" w14:textId="431169B0" w:rsidR="00C30092" w:rsidRDefault="00DF08B2" w:rsidP="003B7FD9">
            <w:pPr>
              <w:rPr>
                <w:rFonts w:ascii="Arial" w:hAnsi="Arial" w:cs="Arial"/>
              </w:rPr>
            </w:pPr>
            <w:r w:rsidRPr="00DF08B2">
              <w:rPr>
                <w:rFonts w:ascii="Arial" w:hAnsi="Arial" w:cs="Arial"/>
              </w:rPr>
              <w:t>Koordynator ds. dostępności w KGP</w:t>
            </w:r>
          </w:p>
        </w:tc>
      </w:tr>
      <w:tr w:rsidR="009B766E" w:rsidRPr="00456FB6" w14:paraId="5F42631E" w14:textId="77777777" w:rsidTr="001F2C59">
        <w:trPr>
          <w:trHeight w:val="841"/>
        </w:trPr>
        <w:tc>
          <w:tcPr>
            <w:tcW w:w="2405" w:type="dxa"/>
          </w:tcPr>
          <w:p w14:paraId="5325969E" w14:textId="0BD6AB4C" w:rsidR="009B766E" w:rsidRPr="00456FB6" w:rsidRDefault="009B766E" w:rsidP="003B7FD9">
            <w:pPr>
              <w:rPr>
                <w:rFonts w:ascii="Arial" w:hAnsi="Arial" w:cs="Arial"/>
              </w:rPr>
            </w:pPr>
            <w:r w:rsidRPr="009B766E">
              <w:rPr>
                <w:rFonts w:ascii="Arial" w:hAnsi="Arial" w:cs="Arial"/>
              </w:rPr>
              <w:t>Zapewnienie wzrostu świadomości pracowników w zakresie obsługi osób</w:t>
            </w:r>
            <w:r w:rsidR="00550E48">
              <w:rPr>
                <w:rFonts w:ascii="Arial" w:hAnsi="Arial" w:cs="Arial"/>
              </w:rPr>
              <w:t xml:space="preserve"> z niepełnosprawnościami i osób</w:t>
            </w:r>
            <w:r w:rsidRPr="009B766E">
              <w:rPr>
                <w:rFonts w:ascii="Arial" w:hAnsi="Arial" w:cs="Arial"/>
              </w:rPr>
              <w:t xml:space="preserve"> ze szczególnymi potrzebami</w:t>
            </w:r>
          </w:p>
        </w:tc>
        <w:tc>
          <w:tcPr>
            <w:tcW w:w="7371" w:type="dxa"/>
          </w:tcPr>
          <w:p w14:paraId="641018F1" w14:textId="28507A5E" w:rsidR="009B766E" w:rsidRPr="009B766E" w:rsidRDefault="009B766E" w:rsidP="00CB570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B766E">
              <w:rPr>
                <w:rFonts w:ascii="Arial" w:hAnsi="Arial" w:cs="Arial"/>
              </w:rPr>
              <w:t>Szkolenie nt. obsługi osób z niepełnosprawnościami oraz osób ze szczególnymi potrzebami dla pracowników mających bezp</w:t>
            </w:r>
            <w:r>
              <w:rPr>
                <w:rFonts w:ascii="Arial" w:hAnsi="Arial" w:cs="Arial"/>
              </w:rPr>
              <w:t>ośredni kontakt z interesantami.</w:t>
            </w:r>
          </w:p>
        </w:tc>
        <w:tc>
          <w:tcPr>
            <w:tcW w:w="1985" w:type="dxa"/>
          </w:tcPr>
          <w:p w14:paraId="5899C4D1" w14:textId="5E17E3B0" w:rsidR="009B766E" w:rsidRDefault="009B766E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zapotrzebowania</w:t>
            </w:r>
            <w:r w:rsidR="00550E48">
              <w:rPr>
                <w:rFonts w:ascii="Arial" w:hAnsi="Arial" w:cs="Arial"/>
              </w:rPr>
              <w:t>, działanie ciągłe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1E207C04" w14:textId="5EE1D6A0" w:rsidR="009B766E" w:rsidRDefault="009B766E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 w KGP</w:t>
            </w:r>
          </w:p>
        </w:tc>
      </w:tr>
    </w:tbl>
    <w:p w14:paraId="202E4003" w14:textId="77777777" w:rsidR="007B1E33" w:rsidRPr="00456FB6" w:rsidRDefault="007B1E33">
      <w:pPr>
        <w:rPr>
          <w:rFonts w:ascii="Arial" w:hAnsi="Arial" w:cs="Arial"/>
        </w:rPr>
      </w:pPr>
    </w:p>
    <w:p w14:paraId="0C8235D3" w14:textId="77777777" w:rsidR="007B1E33" w:rsidRPr="00456FB6" w:rsidRDefault="007B1E33">
      <w:pPr>
        <w:rPr>
          <w:rFonts w:ascii="Arial" w:hAnsi="Arial" w:cs="Arial"/>
        </w:rPr>
      </w:pPr>
    </w:p>
    <w:p w14:paraId="255A911E" w14:textId="77777777" w:rsidR="00C902D2" w:rsidRPr="00456FB6" w:rsidRDefault="00C902D2">
      <w:pPr>
        <w:rPr>
          <w:rFonts w:ascii="Arial" w:hAnsi="Arial" w:cs="Arial"/>
        </w:rPr>
      </w:pPr>
    </w:p>
    <w:p w14:paraId="3566F8E5" w14:textId="35551FC3" w:rsidR="004A777F" w:rsidRPr="00456FB6" w:rsidRDefault="004A777F">
      <w:pPr>
        <w:rPr>
          <w:rFonts w:ascii="Arial" w:hAnsi="Arial" w:cs="Arial"/>
        </w:rPr>
      </w:pPr>
    </w:p>
    <w:sectPr w:rsidR="004A777F" w:rsidRPr="00456FB6" w:rsidSect="00C64DDF">
      <w:footerReference w:type="default" r:id="rId8"/>
      <w:pgSz w:w="16838" w:h="11906" w:orient="landscape"/>
      <w:pgMar w:top="1247" w:right="1361" w:bottom="1247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9EDD" w14:textId="77777777" w:rsidR="00F46766" w:rsidRDefault="00F46766" w:rsidP="001336E2">
      <w:pPr>
        <w:spacing w:after="0" w:line="240" w:lineRule="auto"/>
      </w:pPr>
      <w:r>
        <w:separator/>
      </w:r>
    </w:p>
  </w:endnote>
  <w:endnote w:type="continuationSeparator" w:id="0">
    <w:p w14:paraId="0B18748F" w14:textId="77777777" w:rsidR="00F46766" w:rsidRDefault="00F46766" w:rsidP="0013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123302063"/>
      <w:docPartObj>
        <w:docPartGallery w:val="Page Numbers (Bottom of Page)"/>
        <w:docPartUnique/>
      </w:docPartObj>
    </w:sdtPr>
    <w:sdtEndPr/>
    <w:sdtContent>
      <w:p w14:paraId="6035219B" w14:textId="5A647CFB" w:rsidR="0083578E" w:rsidRPr="0083578E" w:rsidRDefault="00835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83578E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8357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83578E">
          <w:rPr>
            <w:rFonts w:ascii="Arial" w:hAnsi="Arial" w:cs="Arial"/>
            <w:sz w:val="20"/>
            <w:szCs w:val="20"/>
          </w:rPr>
          <w:instrText>PAGE    \* MERGEFORMAT</w:instrText>
        </w:r>
        <w:r w:rsidRPr="008357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902D2" w:rsidRPr="00C902D2">
          <w:rPr>
            <w:rFonts w:ascii="Arial" w:eastAsiaTheme="majorEastAsia" w:hAnsi="Arial" w:cs="Arial"/>
            <w:noProof/>
            <w:sz w:val="20"/>
            <w:szCs w:val="20"/>
          </w:rPr>
          <w:t>5</w:t>
        </w:r>
        <w:r w:rsidRPr="008357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A9621F2" w14:textId="77777777" w:rsidR="00091ABF" w:rsidRDefault="00091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4847D" w14:textId="77777777" w:rsidR="00F46766" w:rsidRDefault="00F46766" w:rsidP="001336E2">
      <w:pPr>
        <w:spacing w:after="0" w:line="240" w:lineRule="auto"/>
      </w:pPr>
      <w:r>
        <w:separator/>
      </w:r>
    </w:p>
  </w:footnote>
  <w:footnote w:type="continuationSeparator" w:id="0">
    <w:p w14:paraId="42B161D2" w14:textId="77777777" w:rsidR="00F46766" w:rsidRDefault="00F46766" w:rsidP="001336E2">
      <w:pPr>
        <w:spacing w:after="0" w:line="240" w:lineRule="auto"/>
      </w:pPr>
      <w:r>
        <w:continuationSeparator/>
      </w:r>
    </w:p>
  </w:footnote>
  <w:footnote w:id="1">
    <w:p w14:paraId="51FA286A" w14:textId="6BD0B36F" w:rsidR="00AB526A" w:rsidRPr="00AB526A" w:rsidRDefault="00AB526A" w:rsidP="00AB526A">
      <w:pPr>
        <w:pStyle w:val="Tekstprzypisudolnego"/>
        <w:jc w:val="both"/>
        <w:rPr>
          <w:rFonts w:ascii="Arial" w:hAnsi="Arial" w:cs="Arial"/>
        </w:rPr>
      </w:pPr>
      <w:r w:rsidRPr="00AB526A">
        <w:rPr>
          <w:rStyle w:val="Odwoanieprzypisudolnego"/>
          <w:rFonts w:ascii="Arial" w:hAnsi="Arial" w:cs="Arial"/>
        </w:rPr>
        <w:footnoteRef/>
      </w:r>
      <w:r w:rsidRPr="00AB526A">
        <w:rPr>
          <w:rFonts w:ascii="Arial" w:hAnsi="Arial" w:cs="Arial"/>
        </w:rPr>
        <w:t xml:space="preserve"> Zapewnienie dostępności cyfrowej w zakresie wskazanym w Ustawie z 4 kwietnia 2019 r. o dostępności cyfrowej stron internetowych i aplikacji mobilnych podmiotów publicznych (Dz. U. z 2019 r., poz. 848).</w:t>
      </w:r>
    </w:p>
  </w:footnote>
  <w:footnote w:id="2">
    <w:p w14:paraId="5CE83C5C" w14:textId="289E27B3" w:rsidR="009B766E" w:rsidRPr="009B766E" w:rsidRDefault="009B766E">
      <w:pPr>
        <w:pStyle w:val="Tekstprzypisudolnego"/>
        <w:rPr>
          <w:rFonts w:ascii="Arial" w:hAnsi="Arial" w:cs="Arial"/>
        </w:rPr>
      </w:pPr>
      <w:r w:rsidRPr="009B766E">
        <w:rPr>
          <w:rStyle w:val="Odwoanieprzypisudolnego"/>
          <w:rFonts w:ascii="Arial" w:hAnsi="Arial" w:cs="Arial"/>
        </w:rPr>
        <w:footnoteRef/>
      </w:r>
      <w:r w:rsidR="00EA030B">
        <w:rPr>
          <w:rFonts w:ascii="Arial" w:hAnsi="Arial" w:cs="Arial"/>
        </w:rPr>
        <w:t xml:space="preserve"> Ustawa</w:t>
      </w:r>
      <w:r w:rsidRPr="009B766E">
        <w:rPr>
          <w:rFonts w:ascii="Arial" w:hAnsi="Arial" w:cs="Arial"/>
        </w:rPr>
        <w:t xml:space="preserve"> z 4 kwietnia 2019 r. o dostępności cyfrowej stron internetowych i aplikacji mobilnych podmiotów publicznych (Dz. U. z 2019 r., poz. 848).</w:t>
      </w:r>
    </w:p>
  </w:footnote>
  <w:footnote w:id="3">
    <w:p w14:paraId="0394A375" w14:textId="4C2599E1" w:rsidR="00AD4CC3" w:rsidRPr="00AD4CC3" w:rsidRDefault="00AD4CC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D4CC3">
        <w:rPr>
          <w:rFonts w:ascii="Arial" w:hAnsi="Arial" w:cs="Arial"/>
        </w:rPr>
        <w:t>Ustawa z 19 lipca 2019 r. o zapewnianiu dostępności osobom ze szczególnymi potrzebami (Dz. U. 2019, poz. 1696).</w:t>
      </w:r>
    </w:p>
  </w:footnote>
  <w:footnote w:id="4">
    <w:p w14:paraId="5BDEC01B" w14:textId="2955E85A" w:rsidR="00EC4262" w:rsidRDefault="00EC42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C66">
        <w:rPr>
          <w:rFonts w:ascii="Arial" w:hAnsi="Arial" w:cs="Arial"/>
        </w:rPr>
        <w:t>Ustawa z 19 lipca 2019 r. o zapewnianiu dostępności osobom ze szczególnymi potrzebami (Dz. U. 2019, poz. 1696)</w:t>
      </w:r>
      <w:r w:rsidR="00AD4CC3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C"/>
    <w:multiLevelType w:val="hybridMultilevel"/>
    <w:tmpl w:val="56C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7BA9"/>
    <w:multiLevelType w:val="hybridMultilevel"/>
    <w:tmpl w:val="336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D40"/>
    <w:multiLevelType w:val="hybridMultilevel"/>
    <w:tmpl w:val="54CA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C2B"/>
    <w:multiLevelType w:val="hybridMultilevel"/>
    <w:tmpl w:val="27B0E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790"/>
    <w:multiLevelType w:val="hybridMultilevel"/>
    <w:tmpl w:val="3F06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D43"/>
    <w:multiLevelType w:val="hybridMultilevel"/>
    <w:tmpl w:val="2B6C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5E1B"/>
    <w:multiLevelType w:val="hybridMultilevel"/>
    <w:tmpl w:val="719E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0539"/>
    <w:multiLevelType w:val="hybridMultilevel"/>
    <w:tmpl w:val="370A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13E19"/>
    <w:multiLevelType w:val="hybridMultilevel"/>
    <w:tmpl w:val="223CA4D4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602E5"/>
    <w:multiLevelType w:val="hybridMultilevel"/>
    <w:tmpl w:val="F6CA5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1BED"/>
    <w:multiLevelType w:val="hybridMultilevel"/>
    <w:tmpl w:val="0BDA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216"/>
    <w:multiLevelType w:val="hybridMultilevel"/>
    <w:tmpl w:val="C260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4542"/>
    <w:multiLevelType w:val="hybridMultilevel"/>
    <w:tmpl w:val="28EE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441"/>
    <w:multiLevelType w:val="hybridMultilevel"/>
    <w:tmpl w:val="C9DC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A0562"/>
    <w:multiLevelType w:val="hybridMultilevel"/>
    <w:tmpl w:val="1968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D25CD"/>
    <w:multiLevelType w:val="hybridMultilevel"/>
    <w:tmpl w:val="B126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F4164"/>
    <w:multiLevelType w:val="hybridMultilevel"/>
    <w:tmpl w:val="86421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2885"/>
    <w:multiLevelType w:val="hybridMultilevel"/>
    <w:tmpl w:val="3FD66F84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2290F"/>
    <w:multiLevelType w:val="hybridMultilevel"/>
    <w:tmpl w:val="B38CA368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B7CA9"/>
    <w:multiLevelType w:val="hybridMultilevel"/>
    <w:tmpl w:val="881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37B02"/>
    <w:multiLevelType w:val="hybridMultilevel"/>
    <w:tmpl w:val="1DBE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4461E"/>
    <w:multiLevelType w:val="hybridMultilevel"/>
    <w:tmpl w:val="4922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61CA0"/>
    <w:multiLevelType w:val="hybridMultilevel"/>
    <w:tmpl w:val="564E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12"/>
  </w:num>
  <w:num w:numId="9">
    <w:abstractNumId w:val="19"/>
  </w:num>
  <w:num w:numId="10">
    <w:abstractNumId w:val="14"/>
  </w:num>
  <w:num w:numId="11">
    <w:abstractNumId w:val="18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20"/>
  </w:num>
  <w:num w:numId="17">
    <w:abstractNumId w:val="21"/>
  </w:num>
  <w:num w:numId="18">
    <w:abstractNumId w:val="11"/>
  </w:num>
  <w:num w:numId="19">
    <w:abstractNumId w:val="13"/>
  </w:num>
  <w:num w:numId="20">
    <w:abstractNumId w:val="6"/>
  </w:num>
  <w:num w:numId="21">
    <w:abstractNumId w:val="5"/>
  </w:num>
  <w:num w:numId="22">
    <w:abstractNumId w:val="2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E"/>
    <w:rsid w:val="00020877"/>
    <w:rsid w:val="000313CF"/>
    <w:rsid w:val="00035C46"/>
    <w:rsid w:val="000474FC"/>
    <w:rsid w:val="00062257"/>
    <w:rsid w:val="00062E41"/>
    <w:rsid w:val="00070C66"/>
    <w:rsid w:val="000859F3"/>
    <w:rsid w:val="00087798"/>
    <w:rsid w:val="00091ABF"/>
    <w:rsid w:val="000F6866"/>
    <w:rsid w:val="001225C6"/>
    <w:rsid w:val="001336E2"/>
    <w:rsid w:val="00134E72"/>
    <w:rsid w:val="00151E31"/>
    <w:rsid w:val="001651A1"/>
    <w:rsid w:val="00172FCE"/>
    <w:rsid w:val="001F2C59"/>
    <w:rsid w:val="00212F3B"/>
    <w:rsid w:val="002147DB"/>
    <w:rsid w:val="002519BE"/>
    <w:rsid w:val="00252F6C"/>
    <w:rsid w:val="002633EE"/>
    <w:rsid w:val="0028449D"/>
    <w:rsid w:val="00287F5C"/>
    <w:rsid w:val="00295A51"/>
    <w:rsid w:val="00295D02"/>
    <w:rsid w:val="002B137A"/>
    <w:rsid w:val="002B5B21"/>
    <w:rsid w:val="002B6413"/>
    <w:rsid w:val="002C6B70"/>
    <w:rsid w:val="002E3C7D"/>
    <w:rsid w:val="003217AA"/>
    <w:rsid w:val="003A3BB0"/>
    <w:rsid w:val="003B5739"/>
    <w:rsid w:val="003F78CE"/>
    <w:rsid w:val="0041681A"/>
    <w:rsid w:val="004317C7"/>
    <w:rsid w:val="00434B85"/>
    <w:rsid w:val="0043680A"/>
    <w:rsid w:val="00446BA8"/>
    <w:rsid w:val="004473D5"/>
    <w:rsid w:val="00455763"/>
    <w:rsid w:val="00456FB6"/>
    <w:rsid w:val="004616CD"/>
    <w:rsid w:val="00480CD1"/>
    <w:rsid w:val="00482100"/>
    <w:rsid w:val="004A777F"/>
    <w:rsid w:val="004E2A28"/>
    <w:rsid w:val="00510412"/>
    <w:rsid w:val="0051713A"/>
    <w:rsid w:val="00517640"/>
    <w:rsid w:val="005242B4"/>
    <w:rsid w:val="00530907"/>
    <w:rsid w:val="00550E48"/>
    <w:rsid w:val="005574A8"/>
    <w:rsid w:val="00560F68"/>
    <w:rsid w:val="00585B9F"/>
    <w:rsid w:val="00591E9F"/>
    <w:rsid w:val="005A022C"/>
    <w:rsid w:val="005C0C71"/>
    <w:rsid w:val="005E317A"/>
    <w:rsid w:val="005E574F"/>
    <w:rsid w:val="005F3B4C"/>
    <w:rsid w:val="005F6C84"/>
    <w:rsid w:val="006056CC"/>
    <w:rsid w:val="00630FB5"/>
    <w:rsid w:val="0064736D"/>
    <w:rsid w:val="006563FD"/>
    <w:rsid w:val="00662CE0"/>
    <w:rsid w:val="006670DC"/>
    <w:rsid w:val="006D6DCA"/>
    <w:rsid w:val="00720512"/>
    <w:rsid w:val="00767AC6"/>
    <w:rsid w:val="0077299C"/>
    <w:rsid w:val="007A7C7E"/>
    <w:rsid w:val="007B1E33"/>
    <w:rsid w:val="007D32D3"/>
    <w:rsid w:val="007E4E7D"/>
    <w:rsid w:val="007F09BC"/>
    <w:rsid w:val="008120CA"/>
    <w:rsid w:val="008158EE"/>
    <w:rsid w:val="0083578E"/>
    <w:rsid w:val="0084509B"/>
    <w:rsid w:val="0085458B"/>
    <w:rsid w:val="00856981"/>
    <w:rsid w:val="008852B3"/>
    <w:rsid w:val="008A31E5"/>
    <w:rsid w:val="008C141F"/>
    <w:rsid w:val="00906367"/>
    <w:rsid w:val="00933875"/>
    <w:rsid w:val="00951FFB"/>
    <w:rsid w:val="009A1BF1"/>
    <w:rsid w:val="009B4F79"/>
    <w:rsid w:val="009B766E"/>
    <w:rsid w:val="009D1019"/>
    <w:rsid w:val="009D33B5"/>
    <w:rsid w:val="009D3F1C"/>
    <w:rsid w:val="009F4809"/>
    <w:rsid w:val="00A03140"/>
    <w:rsid w:val="00A72586"/>
    <w:rsid w:val="00A86B8E"/>
    <w:rsid w:val="00A90C3C"/>
    <w:rsid w:val="00A97172"/>
    <w:rsid w:val="00AA6AAC"/>
    <w:rsid w:val="00AB526A"/>
    <w:rsid w:val="00AC11D0"/>
    <w:rsid w:val="00AC75FA"/>
    <w:rsid w:val="00AD385D"/>
    <w:rsid w:val="00AD4CC3"/>
    <w:rsid w:val="00B0640D"/>
    <w:rsid w:val="00B35593"/>
    <w:rsid w:val="00B76314"/>
    <w:rsid w:val="00B81D98"/>
    <w:rsid w:val="00BA1070"/>
    <w:rsid w:val="00BA27A4"/>
    <w:rsid w:val="00BC5284"/>
    <w:rsid w:val="00BC6B80"/>
    <w:rsid w:val="00BE6DEF"/>
    <w:rsid w:val="00C30092"/>
    <w:rsid w:val="00C64DDF"/>
    <w:rsid w:val="00C758D5"/>
    <w:rsid w:val="00C86A6D"/>
    <w:rsid w:val="00C902D2"/>
    <w:rsid w:val="00CA0B05"/>
    <w:rsid w:val="00CA70C2"/>
    <w:rsid w:val="00CB570A"/>
    <w:rsid w:val="00CC2437"/>
    <w:rsid w:val="00D275A2"/>
    <w:rsid w:val="00D66487"/>
    <w:rsid w:val="00D969A5"/>
    <w:rsid w:val="00DA1790"/>
    <w:rsid w:val="00DE0C5F"/>
    <w:rsid w:val="00DE3BD2"/>
    <w:rsid w:val="00DF08B2"/>
    <w:rsid w:val="00DF23E3"/>
    <w:rsid w:val="00E466B7"/>
    <w:rsid w:val="00EA030B"/>
    <w:rsid w:val="00EA7C29"/>
    <w:rsid w:val="00EA7CA3"/>
    <w:rsid w:val="00EB7552"/>
    <w:rsid w:val="00EB7A40"/>
    <w:rsid w:val="00EC4262"/>
    <w:rsid w:val="00EF626B"/>
    <w:rsid w:val="00F3509A"/>
    <w:rsid w:val="00F46766"/>
    <w:rsid w:val="00F502D4"/>
    <w:rsid w:val="00F5041C"/>
    <w:rsid w:val="00F65CDE"/>
    <w:rsid w:val="00F673D3"/>
    <w:rsid w:val="00FB735E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F390"/>
  <w15:chartTrackingRefBased/>
  <w15:docId w15:val="{EE9646C9-0E4F-49FA-AB45-EAE93808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E33"/>
  </w:style>
  <w:style w:type="paragraph" w:styleId="Nagwek1">
    <w:name w:val="heading 1"/>
    <w:basedOn w:val="Normalny"/>
    <w:next w:val="Normalny"/>
    <w:link w:val="Nagwek1Znak"/>
    <w:uiPriority w:val="9"/>
    <w:qFormat/>
    <w:rsid w:val="00AC7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4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70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0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6E2"/>
  </w:style>
  <w:style w:type="paragraph" w:styleId="Stopka">
    <w:name w:val="footer"/>
    <w:basedOn w:val="Normalny"/>
    <w:link w:val="StopkaZnak"/>
    <w:uiPriority w:val="99"/>
    <w:unhideWhenUsed/>
    <w:rsid w:val="0013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6E2"/>
  </w:style>
  <w:style w:type="paragraph" w:styleId="Bezodstpw">
    <w:name w:val="No Spacing"/>
    <w:uiPriority w:val="1"/>
    <w:qFormat/>
    <w:rsid w:val="0085458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6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C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7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B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147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AC82-28AD-47D0-8994-FC9C2690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Komendy Głównej Policji oraz CPKP „BOA” </dc:title>
  <dc:subject/>
  <dc:creator>Komenda Główna Policji</dc:creator>
  <cp:keywords/>
  <dc:description/>
  <cp:lastModifiedBy>Marta Krasuska</cp:lastModifiedBy>
  <cp:revision>4</cp:revision>
  <cp:lastPrinted>2021-03-29T10:28:00Z</cp:lastPrinted>
  <dcterms:created xsi:type="dcterms:W3CDTF">2021-03-30T08:54:00Z</dcterms:created>
  <dcterms:modified xsi:type="dcterms:W3CDTF">2021-03-31T07:41:00Z</dcterms:modified>
</cp:coreProperties>
</file>